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0E7198" w:rsidRDefault="008D1834" w:rsidP="00BD2EB4">
      <w:pPr>
        <w:jc w:val="center"/>
        <w:rPr>
          <w:rFonts w:ascii="Century Gothic" w:hAnsi="Century Gothic"/>
          <w:b/>
          <w:sz w:val="40"/>
          <w:szCs w:val="40"/>
        </w:rPr>
      </w:pPr>
      <w:r w:rsidRPr="000E7198">
        <w:rPr>
          <w:rFonts w:ascii="Century Gothic" w:hAnsi="Century Gothic"/>
          <w:b/>
          <w:sz w:val="40"/>
          <w:szCs w:val="40"/>
          <w:highlight w:val="lightGray"/>
          <w:bdr w:val="single" w:sz="4" w:space="0" w:color="auto"/>
        </w:rPr>
        <w:t xml:space="preserve">- </w:t>
      </w:r>
      <w:r w:rsidR="00BD2EB4" w:rsidRPr="000E7198">
        <w:rPr>
          <w:rFonts w:ascii="Century Gothic" w:hAnsi="Century Gothic"/>
          <w:b/>
          <w:sz w:val="40"/>
          <w:szCs w:val="40"/>
          <w:highlight w:val="lightGray"/>
          <w:bdr w:val="single" w:sz="4" w:space="0" w:color="auto"/>
        </w:rPr>
        <w:t>GEONOSIEN</w:t>
      </w:r>
      <w:r w:rsidRPr="000E7198">
        <w:rPr>
          <w:rFonts w:ascii="Century Gothic" w:hAnsi="Century Gothic"/>
          <w:b/>
          <w:sz w:val="40"/>
          <w:szCs w:val="40"/>
          <w:highlight w:val="lightGray"/>
          <w:bdr w:val="single" w:sz="4" w:space="0" w:color="auto"/>
        </w:rPr>
        <w:t xml:space="preserve"> -</w:t>
      </w:r>
    </w:p>
    <w:p w:rsidR="00722C56" w:rsidRPr="000E7198" w:rsidRDefault="00722C56" w:rsidP="00BD2EB4">
      <w:pPr>
        <w:jc w:val="left"/>
        <w:rPr>
          <w:rFonts w:ascii="Century Gothic" w:hAnsi="Century Gothic"/>
        </w:rPr>
      </w:pPr>
    </w:p>
    <w:p w:rsidR="004A7667" w:rsidRPr="000E7198" w:rsidRDefault="004A7667" w:rsidP="00BD2EB4">
      <w:pPr>
        <w:jc w:val="left"/>
        <w:rPr>
          <w:rFonts w:ascii="Century Gothic" w:hAnsi="Century Gothic"/>
        </w:rPr>
      </w:pPr>
    </w:p>
    <w:p w:rsidR="0065767E" w:rsidRPr="000E7198" w:rsidRDefault="00BD2EB4" w:rsidP="00BD2EB4">
      <w:pPr>
        <w:jc w:val="left"/>
        <w:rPr>
          <w:rFonts w:ascii="Century Gothic" w:hAnsi="Century Gothic"/>
        </w:rPr>
      </w:pPr>
      <w:r w:rsidRPr="000E7198">
        <w:rPr>
          <w:rFonts w:ascii="Century Gothic" w:hAnsi="Century Gothic"/>
          <w:noProof/>
          <w:lang w:eastAsia="fr-FR"/>
        </w:rPr>
        <w:drawing>
          <wp:inline distT="0" distB="0" distL="0" distR="0">
            <wp:extent cx="2825750" cy="1920786"/>
            <wp:effectExtent l="1905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2826120" cy="1921038"/>
                    </a:xfrm>
                    <a:prstGeom prst="rect">
                      <a:avLst/>
                    </a:prstGeom>
                    <a:noFill/>
                    <a:ln w="9525">
                      <a:noFill/>
                      <a:miter lim="800000"/>
                      <a:headEnd/>
                      <a:tailEnd/>
                    </a:ln>
                  </pic:spPr>
                </pic:pic>
              </a:graphicData>
            </a:graphic>
          </wp:inline>
        </w:drawing>
      </w:r>
    </w:p>
    <w:p w:rsidR="0065767E" w:rsidRPr="000E7198" w:rsidRDefault="0065767E" w:rsidP="00BD2EB4">
      <w:pPr>
        <w:jc w:val="left"/>
        <w:rPr>
          <w:rFonts w:ascii="Century Gothic" w:hAnsi="Century Gothic"/>
        </w:rPr>
      </w:pPr>
    </w:p>
    <w:p w:rsidR="00B3565E" w:rsidRPr="000E7198" w:rsidRDefault="00B3565E" w:rsidP="00BD2EB4">
      <w:pPr>
        <w:jc w:val="left"/>
        <w:rPr>
          <w:rFonts w:ascii="Century Gothic" w:hAnsi="Century Gothic"/>
        </w:rPr>
      </w:pPr>
    </w:p>
    <w:p w:rsidR="00BD2EB4" w:rsidRPr="000E7198" w:rsidRDefault="00BD2EB4" w:rsidP="00BD2EB4">
      <w:pPr>
        <w:spacing w:after="240"/>
        <w:jc w:val="left"/>
        <w:rPr>
          <w:rFonts w:ascii="Century Gothic" w:hAnsi="Century Gothic"/>
        </w:rPr>
      </w:pPr>
      <w:r w:rsidRPr="000E7198">
        <w:rPr>
          <w:rFonts w:ascii="Century Gothic" w:hAnsi="Century Gothic"/>
        </w:rPr>
        <w:t xml:space="preserve">Pour s'enfuir de l'arène de </w:t>
      </w:r>
      <w:hyperlink r:id="rId6" w:history="1">
        <w:r w:rsidRPr="000E7198">
          <w:rPr>
            <w:rStyle w:val="Lienhypertexte"/>
            <w:rFonts w:ascii="Century Gothic" w:hAnsi="Century Gothic"/>
            <w:color w:val="auto"/>
            <w:u w:val="none"/>
          </w:rPr>
          <w:t>Géonosis</w:t>
        </w:r>
      </w:hyperlink>
      <w:r w:rsidRPr="000E7198">
        <w:rPr>
          <w:rFonts w:ascii="Century Gothic" w:hAnsi="Century Gothic"/>
        </w:rPr>
        <w:t xml:space="preserve"> afin de se rendre au hangar d'accostage abritant son </w:t>
      </w:r>
      <w:hyperlink r:id="rId7" w:history="1">
        <w:r w:rsidRPr="000E7198">
          <w:rPr>
            <w:rStyle w:val="Lienhypertexte"/>
            <w:rFonts w:ascii="Century Gothic" w:hAnsi="Century Gothic"/>
            <w:color w:val="auto"/>
            <w:u w:val="none"/>
          </w:rPr>
          <w:t>voilier solaire</w:t>
        </w:r>
      </w:hyperlink>
      <w:r w:rsidRPr="000E7198">
        <w:rPr>
          <w:rFonts w:ascii="Century Gothic" w:hAnsi="Century Gothic"/>
        </w:rPr>
        <w:t xml:space="preserve"> personnel, le </w:t>
      </w:r>
      <w:hyperlink r:id="rId8" w:history="1">
        <w:r w:rsidRPr="000E7198">
          <w:rPr>
            <w:rStyle w:val="Lienhypertexte"/>
            <w:rFonts w:ascii="Century Gothic" w:hAnsi="Century Gothic"/>
            <w:color w:val="auto"/>
            <w:u w:val="none"/>
          </w:rPr>
          <w:t>comte Dooku</w:t>
        </w:r>
      </w:hyperlink>
      <w:r w:rsidRPr="000E7198">
        <w:rPr>
          <w:rFonts w:ascii="Century Gothic" w:hAnsi="Century Gothic"/>
        </w:rPr>
        <w:t xml:space="preserve"> ne dut pas se montrer difficile, malgré son rôle important de chef de la </w:t>
      </w:r>
      <w:hyperlink r:id="rId9" w:history="1">
        <w:r w:rsidRPr="000E7198">
          <w:rPr>
            <w:rStyle w:val="Lienhypertexte"/>
            <w:rFonts w:ascii="Century Gothic" w:hAnsi="Century Gothic"/>
            <w:color w:val="auto"/>
            <w:u w:val="none"/>
          </w:rPr>
          <w:t>Confédération des Systèmes Indépendants</w:t>
        </w:r>
      </w:hyperlink>
      <w:r w:rsidRPr="000E7198">
        <w:rPr>
          <w:rFonts w:ascii="Century Gothic" w:hAnsi="Century Gothic"/>
        </w:rPr>
        <w:t xml:space="preserve">, et dut se contenter d'un speeder </w:t>
      </w:r>
      <w:r w:rsidR="00137F8C">
        <w:rPr>
          <w:rFonts w:ascii="Century Gothic" w:hAnsi="Century Gothic"/>
        </w:rPr>
        <w:t>G</w:t>
      </w:r>
      <w:r w:rsidRPr="000E7198">
        <w:rPr>
          <w:rFonts w:ascii="Century Gothic" w:hAnsi="Century Gothic"/>
        </w:rPr>
        <w:t>éonosien, légèrement modifié par l'ajout de quelques accessoires pour répondre aux besoins d'un non-</w:t>
      </w:r>
      <w:hyperlink r:id="rId10" w:history="1">
        <w:r w:rsidRPr="000E7198">
          <w:rPr>
            <w:rStyle w:val="Lienhypertexte"/>
            <w:rFonts w:ascii="Century Gothic" w:hAnsi="Century Gothic"/>
            <w:color w:val="auto"/>
            <w:u w:val="none"/>
          </w:rPr>
          <w:t>Géonosien</w:t>
        </w:r>
      </w:hyperlink>
      <w:r w:rsidRPr="000E7198">
        <w:rPr>
          <w:rFonts w:ascii="Century Gothic" w:hAnsi="Century Gothic"/>
        </w:rPr>
        <w:t xml:space="preserve">. Si le speeder s'avéra quelque peu petit par rapport à l'imposante stature du comte, c'est parce qu'il ne s'agissait pas d'un modèle unique fabriqué pour le chef charismatique des Séparatistes, mais simplement d'un engin standard. En comparaison du voilier solaire qui représente le meilleur exemple de technologie géonosienne adaptée, le speeder de Dooku n'a subi presque aucune modification majeure, hormis le guidon et l'écran de contrôle se trouvant dessus. </w:t>
      </w:r>
      <w:r w:rsidRPr="000E7198">
        <w:rPr>
          <w:rFonts w:ascii="Century Gothic" w:hAnsi="Century Gothic"/>
        </w:rPr>
        <w:br/>
      </w:r>
      <w:r w:rsidRPr="000E7198">
        <w:rPr>
          <w:rFonts w:ascii="Century Gothic" w:hAnsi="Century Gothic"/>
        </w:rPr>
        <w:br/>
        <w:t xml:space="preserve">  À l'origine, le speeder </w:t>
      </w:r>
      <w:r w:rsidR="00137F8C">
        <w:rPr>
          <w:rFonts w:ascii="Century Gothic" w:hAnsi="Century Gothic"/>
        </w:rPr>
        <w:t>G</w:t>
      </w:r>
      <w:r w:rsidRPr="000E7198">
        <w:rPr>
          <w:rFonts w:ascii="Century Gothic" w:hAnsi="Century Gothic"/>
        </w:rPr>
        <w:t xml:space="preserve">éonosien emprunté par le comte fut fabriqué par la compagnie </w:t>
      </w:r>
      <w:hyperlink r:id="rId11" w:history="1">
        <w:r w:rsidRPr="000E7198">
          <w:rPr>
            <w:rStyle w:val="Lienhypertexte"/>
            <w:rFonts w:ascii="Century Gothic" w:hAnsi="Century Gothic"/>
            <w:color w:val="auto"/>
            <w:u w:val="none"/>
          </w:rPr>
          <w:t>Huppla Pasa Tisc Shipwrights Collective</w:t>
        </w:r>
      </w:hyperlink>
      <w:r w:rsidRPr="000E7198">
        <w:rPr>
          <w:rFonts w:ascii="Century Gothic" w:hAnsi="Century Gothic"/>
        </w:rPr>
        <w:t xml:space="preserve">. Si les castes supérieures de Géonosis utilisent des véhicules confortables pour leurs déplacements officiels, les </w:t>
      </w:r>
      <w:hyperlink r:id="rId12" w:history="1">
        <w:r w:rsidRPr="000E7198">
          <w:rPr>
            <w:rStyle w:val="Lienhypertexte"/>
            <w:rFonts w:ascii="Century Gothic" w:hAnsi="Century Gothic"/>
            <w:color w:val="auto"/>
            <w:u w:val="none"/>
          </w:rPr>
          <w:t>drones</w:t>
        </w:r>
      </w:hyperlink>
      <w:r w:rsidRPr="000E7198">
        <w:rPr>
          <w:rFonts w:ascii="Century Gothic" w:hAnsi="Century Gothic"/>
        </w:rPr>
        <w:t xml:space="preserve"> faisant office de soldats et de gardes n'ont pas droit à tant de luxe, leurs engins étant d'abord conçus pour la rapidité, élément crucial en cas d'intrusion ou d'invasion. C'est dans cette optique que fut conçu le speeder </w:t>
      </w:r>
      <w:r w:rsidR="00137F8C">
        <w:rPr>
          <w:rFonts w:ascii="Century Gothic" w:hAnsi="Century Gothic"/>
        </w:rPr>
        <w:t>G</w:t>
      </w:r>
      <w:r w:rsidRPr="000E7198">
        <w:rPr>
          <w:rFonts w:ascii="Century Gothic" w:hAnsi="Century Gothic"/>
        </w:rPr>
        <w:t xml:space="preserve">éonosien. </w:t>
      </w:r>
      <w:r w:rsidRPr="000E7198">
        <w:rPr>
          <w:rFonts w:ascii="Century Gothic" w:hAnsi="Century Gothic"/>
        </w:rPr>
        <w:br/>
      </w:r>
      <w:r w:rsidRPr="000E7198">
        <w:rPr>
          <w:rFonts w:ascii="Century Gothic" w:hAnsi="Century Gothic"/>
        </w:rPr>
        <w:br/>
        <w:t xml:space="preserve">  Contrairement au </w:t>
      </w:r>
      <w:hyperlink r:id="rId13" w:history="1">
        <w:r w:rsidRPr="000E7198">
          <w:rPr>
            <w:rStyle w:val="Lienhypertexte"/>
            <w:rFonts w:ascii="Century Gothic" w:hAnsi="Century Gothic"/>
            <w:color w:val="auto"/>
            <w:u w:val="none"/>
          </w:rPr>
          <w:t>speeder Sith</w:t>
        </w:r>
      </w:hyperlink>
      <w:r w:rsidRPr="000E7198">
        <w:rPr>
          <w:rFonts w:ascii="Century Gothic" w:hAnsi="Century Gothic"/>
        </w:rPr>
        <w:t xml:space="preserve"> utilisé par </w:t>
      </w:r>
      <w:hyperlink r:id="rId14" w:history="1">
        <w:r w:rsidRPr="000E7198">
          <w:rPr>
            <w:rStyle w:val="Lienhypertexte"/>
            <w:rFonts w:ascii="Century Gothic" w:hAnsi="Century Gothic"/>
            <w:color w:val="auto"/>
            <w:u w:val="none"/>
          </w:rPr>
          <w:t>Dark Maul</w:t>
        </w:r>
      </w:hyperlink>
      <w:r w:rsidRPr="000E7198">
        <w:rPr>
          <w:rFonts w:ascii="Century Gothic" w:hAnsi="Century Gothic"/>
        </w:rPr>
        <w:t xml:space="preserve">, aux formes parfaitement adaptées pour accueillir un être humanoïde, le comte Dooku dut utiliser un des nombreux engins des patrouilleurs de la ruche Stalgasin et ne se permit pas du tout le luxe de se faire fabriquer un engin de la sorte. Il aurait été plus simple pour Dooku d'amener un speeder sur Géonosis, adapté à la morphologie </w:t>
      </w:r>
      <w:hyperlink r:id="rId15" w:history="1">
        <w:r w:rsidRPr="000E7198">
          <w:rPr>
            <w:rStyle w:val="Lienhypertexte"/>
            <w:rFonts w:ascii="Century Gothic" w:hAnsi="Century Gothic"/>
            <w:color w:val="auto"/>
            <w:u w:val="none"/>
          </w:rPr>
          <w:t>humaine</w:t>
        </w:r>
      </w:hyperlink>
      <w:r w:rsidRPr="000E7198">
        <w:rPr>
          <w:rFonts w:ascii="Century Gothic" w:hAnsi="Century Gothic"/>
        </w:rPr>
        <w:t>, et faire en sorte qu'il soit adapté à l'atmosphère poussiéreuse de la planète, ce qui aurait augmenté grandement le confort du comte. Mais Dooku ne le fit pas pour plusieurs raisons : d'une part, il était moins onéreux de se procurer un speeder déjà adapté aux conditions de Géonosis, d'autre part, Dooku ne se déplaçait que rarement en speeder</w:t>
      </w:r>
      <w:r w:rsidR="00137F8C">
        <w:rPr>
          <w:rFonts w:ascii="Century Gothic" w:hAnsi="Century Gothic"/>
        </w:rPr>
        <w:t>.</w:t>
      </w:r>
      <w:r w:rsidRPr="000E7198">
        <w:rPr>
          <w:rFonts w:ascii="Century Gothic" w:hAnsi="Century Gothic"/>
        </w:rPr>
        <w:t xml:space="preserve"> </w:t>
      </w:r>
      <w:r w:rsidRPr="000E7198">
        <w:rPr>
          <w:rFonts w:ascii="Century Gothic" w:hAnsi="Century Gothic"/>
        </w:rPr>
        <w:br/>
      </w:r>
      <w:r w:rsidRPr="000E7198">
        <w:rPr>
          <w:rFonts w:ascii="Century Gothic" w:hAnsi="Century Gothic"/>
        </w:rPr>
        <w:br/>
        <w:t xml:space="preserve">  Une autre raison, qui survint durant la Bataille de Géonosis, vint conforter le choix de Dooku : comme tous les drones utilisaient cet engin de transport, Dooku ne verrait pas pourquoi les </w:t>
      </w:r>
      <w:hyperlink r:id="rId16" w:history="1">
        <w:r w:rsidRPr="000E7198">
          <w:rPr>
            <w:rStyle w:val="Lienhypertexte"/>
            <w:rFonts w:ascii="Century Gothic" w:hAnsi="Century Gothic"/>
            <w:color w:val="auto"/>
            <w:u w:val="none"/>
          </w:rPr>
          <w:t>Jedi</w:t>
        </w:r>
      </w:hyperlink>
      <w:r w:rsidRPr="000E7198">
        <w:rPr>
          <w:rFonts w:ascii="Century Gothic" w:hAnsi="Century Gothic"/>
        </w:rPr>
        <w:t xml:space="preserve"> et l'</w:t>
      </w:r>
      <w:hyperlink r:id="rId17" w:history="1">
        <w:r w:rsidRPr="000E7198">
          <w:rPr>
            <w:rStyle w:val="Lienhypertexte"/>
            <w:rFonts w:ascii="Century Gothic" w:hAnsi="Century Gothic"/>
            <w:color w:val="auto"/>
            <w:u w:val="none"/>
          </w:rPr>
          <w:t>Armée Clone</w:t>
        </w:r>
      </w:hyperlink>
      <w:r w:rsidRPr="000E7198">
        <w:rPr>
          <w:rFonts w:ascii="Century Gothic" w:hAnsi="Century Gothic"/>
        </w:rPr>
        <w:t xml:space="preserve"> de la </w:t>
      </w:r>
      <w:hyperlink r:id="rId18" w:history="1">
        <w:r w:rsidRPr="000E7198">
          <w:rPr>
            <w:rStyle w:val="Lienhypertexte"/>
            <w:rFonts w:ascii="Century Gothic" w:hAnsi="Century Gothic"/>
            <w:color w:val="auto"/>
            <w:u w:val="none"/>
          </w:rPr>
          <w:t>République</w:t>
        </w:r>
      </w:hyperlink>
      <w:r w:rsidRPr="000E7198">
        <w:rPr>
          <w:rFonts w:ascii="Century Gothic" w:hAnsi="Century Gothic"/>
        </w:rPr>
        <w:t xml:space="preserve"> se préoccuperait d'un tel engin dans le chaos de la bataille... ce qui ne l'empêcha pas toutefois d'être poursuivi par </w:t>
      </w:r>
      <w:hyperlink r:id="rId19" w:history="1">
        <w:r w:rsidRPr="000E7198">
          <w:rPr>
            <w:rStyle w:val="Lienhypertexte"/>
            <w:rFonts w:ascii="Century Gothic" w:hAnsi="Century Gothic"/>
            <w:color w:val="auto"/>
            <w:u w:val="none"/>
          </w:rPr>
          <w:t>Obi-Wan Kenobi</w:t>
        </w:r>
      </w:hyperlink>
      <w:r w:rsidRPr="000E7198">
        <w:rPr>
          <w:rFonts w:ascii="Century Gothic" w:hAnsi="Century Gothic"/>
        </w:rPr>
        <w:t xml:space="preserve"> et </w:t>
      </w:r>
      <w:hyperlink r:id="rId20" w:history="1">
        <w:r w:rsidRPr="000E7198">
          <w:rPr>
            <w:rStyle w:val="Lienhypertexte"/>
            <w:rFonts w:ascii="Century Gothic" w:hAnsi="Century Gothic"/>
            <w:color w:val="auto"/>
            <w:u w:val="none"/>
          </w:rPr>
          <w:t>Anakin Skywalker</w:t>
        </w:r>
      </w:hyperlink>
      <w:r w:rsidRPr="000E7198">
        <w:rPr>
          <w:rFonts w:ascii="Century Gothic" w:hAnsi="Century Gothic"/>
        </w:rPr>
        <w:t xml:space="preserve">. </w:t>
      </w:r>
      <w:r w:rsidRPr="000E7198">
        <w:rPr>
          <w:rFonts w:ascii="Century Gothic" w:hAnsi="Century Gothic"/>
        </w:rPr>
        <w:br/>
      </w:r>
      <w:r w:rsidRPr="000E7198">
        <w:rPr>
          <w:rFonts w:ascii="Century Gothic" w:hAnsi="Century Gothic"/>
        </w:rPr>
        <w:br/>
        <w:t xml:space="preserve">  Tout comme l'utilité à laquelle il était destiné, les modifications apportées sur le speeder étaient d'ordre purement pragmatique. À la base, et à l'instar des </w:t>
      </w:r>
      <w:hyperlink r:id="rId21" w:history="1">
        <w:r w:rsidRPr="000E7198">
          <w:rPr>
            <w:rStyle w:val="Lienhypertexte"/>
            <w:rFonts w:ascii="Century Gothic" w:hAnsi="Century Gothic"/>
            <w:color w:val="auto"/>
            <w:u w:val="none"/>
          </w:rPr>
          <w:t>chasseurs géonosiens Nantex</w:t>
        </w:r>
      </w:hyperlink>
      <w:r w:rsidRPr="000E7198">
        <w:rPr>
          <w:rFonts w:ascii="Century Gothic" w:hAnsi="Century Gothic"/>
        </w:rPr>
        <w:t xml:space="preserve">, le speeder d'Huppla Pasa Tisc était équipé d'un indicateur de phéromones, informant le pilote des performances de l'engin et de ses systèmes par la stimulation de son </w:t>
      </w:r>
      <w:r w:rsidRPr="000E7198">
        <w:rPr>
          <w:rFonts w:ascii="Century Gothic" w:hAnsi="Century Gothic"/>
        </w:rPr>
        <w:lastRenderedPageBreak/>
        <w:t xml:space="preserve">odorat. Mais ce système s'avérait inutile pour un humain, qui a plus tendance à se fier à des systèmes électroniques pour ce genre d'informations. </w:t>
      </w:r>
      <w:r w:rsidRPr="000E7198">
        <w:rPr>
          <w:rFonts w:ascii="Century Gothic" w:hAnsi="Century Gothic"/>
        </w:rPr>
        <w:br/>
      </w:r>
      <w:r w:rsidRPr="000E7198">
        <w:rPr>
          <w:rFonts w:ascii="Century Gothic" w:hAnsi="Century Gothic"/>
        </w:rPr>
        <w:br/>
        <w:t xml:space="preserve">  Ainsi, les indicateurs de phéromones, les systèmes de communications géonosiens furent remplacés par un simple </w:t>
      </w:r>
      <w:hyperlink r:id="rId22" w:history="1">
        <w:r w:rsidRPr="000E7198">
          <w:rPr>
            <w:rStyle w:val="Lienhypertexte"/>
            <w:rFonts w:ascii="Century Gothic" w:hAnsi="Century Gothic"/>
            <w:color w:val="auto"/>
            <w:u w:val="none"/>
          </w:rPr>
          <w:t>comlink</w:t>
        </w:r>
      </w:hyperlink>
      <w:r w:rsidRPr="000E7198">
        <w:rPr>
          <w:rFonts w:ascii="Century Gothic" w:hAnsi="Century Gothic"/>
        </w:rPr>
        <w:t xml:space="preserve">, intégré à la proue du véhicule, les informations sur les systèmes et le terrain étant retransmises à un écran placé sur le guidon, ce qui nuisait à l'aérodynamisme de l'engin. Puisque Dooku ne parlait que quelques mots de Géonosien, et que le speeder n'intégrait pas de logiciel de traduction, le comte communiquait par gestes avec les chasseurs de son escorte et les alertait en envoyant un signal de son comlink. C'est de cette manière, après avoir repérer la </w:t>
      </w:r>
      <w:hyperlink r:id="rId23" w:history="1">
        <w:r w:rsidRPr="000E7198">
          <w:rPr>
            <w:rStyle w:val="Lienhypertexte"/>
            <w:rFonts w:ascii="Century Gothic" w:hAnsi="Century Gothic"/>
            <w:color w:val="auto"/>
            <w:u w:val="none"/>
          </w:rPr>
          <w:t>cannonière TIO/BA</w:t>
        </w:r>
      </w:hyperlink>
      <w:r w:rsidRPr="000E7198">
        <w:rPr>
          <w:rFonts w:ascii="Century Gothic" w:hAnsi="Century Gothic"/>
        </w:rPr>
        <w:t xml:space="preserve"> qui le filait, qu'il ordonna à son escorte de se débarrasser de ses poursuivants. </w:t>
      </w:r>
    </w:p>
    <w:p w:rsidR="00887E1F" w:rsidRDefault="00BD2EB4" w:rsidP="00BD2EB4">
      <w:pPr>
        <w:spacing w:after="240"/>
        <w:jc w:val="left"/>
        <w:rPr>
          <w:rFonts w:ascii="Century Gothic" w:hAnsi="Century Gothic"/>
        </w:rPr>
      </w:pPr>
      <w:r w:rsidRPr="000E7198">
        <w:rPr>
          <w:rFonts w:ascii="Century Gothic" w:hAnsi="Century Gothic"/>
        </w:rPr>
        <w:t xml:space="preserve">De plus, les leviers de contrôle et les poignées du guidon furent adaptés aux mouvements spécifiques des humains, ceux-ci différant grandement de ceux des Géonosiens, surtout pour les manœuvres latérales. Les pédales servaient à régler la vitesse du véhicule tandis que le guidon servait à la direction et à l'assiette de l'appareil : tiré vers le haut, le plafond de vol augmentait alors qu'il descendait si le guidon était poussé vers le bas. Si la vitesse de croisière à ras du sol ne dépassait pas en général les 393 km/h, soit à peine plus rapide qu'un </w:t>
      </w:r>
      <w:hyperlink r:id="rId24" w:history="1">
        <w:r w:rsidRPr="000E7198">
          <w:rPr>
            <w:rStyle w:val="Lienhypertexte"/>
            <w:rFonts w:ascii="Century Gothic" w:hAnsi="Century Gothic"/>
            <w:color w:val="auto"/>
            <w:u w:val="none"/>
          </w:rPr>
          <w:t>swoop Zéphyr-G</w:t>
        </w:r>
      </w:hyperlink>
      <w:r w:rsidRPr="000E7198">
        <w:rPr>
          <w:rFonts w:ascii="Century Gothic" w:hAnsi="Century Gothic"/>
        </w:rPr>
        <w:t xml:space="preserve">, il était possible pour le speeder d'atteindre une vitesse maximale de 634 km/h, à condition de se trouver à son plafond de vol maximum de deux kilomètres d'altitude. </w:t>
      </w:r>
      <w:r w:rsidRPr="000E7198">
        <w:rPr>
          <w:rFonts w:ascii="Century Gothic" w:hAnsi="Century Gothic"/>
        </w:rPr>
        <w:br/>
      </w:r>
      <w:r w:rsidRPr="000E7198">
        <w:rPr>
          <w:rFonts w:ascii="Century Gothic" w:hAnsi="Century Gothic"/>
        </w:rPr>
        <w:br/>
        <w:t xml:space="preserve">  Par souci d'économie, et puisque ce modèle de speeder n'était censé être utilisé que part des Géonosiens, les ingénieurs d'Huppla Pasa Tisc utilisèrent de nombreux composants des chasseurs Nantex pour construire ses speeders. Exemple type, le compensateur d'inertie et le générateur de gravité intégré au siège, faisant office de ceinture de sécurité invisible retenant le pilote, étaient identiques à ceux que l'on pouvait trouver sur les chasseurs stellaires. Par contre, si l'ordinateur de vol et les scanners de terrain étaient dotés des mêmes spécificités, ils étaient néanmoins moins complexes pour les speeders, mais fonctionnaient avec le même logiciel pour la reconnaissance du terrain. Naturellement, comme la plupart des engins géonosiens, le speeder n'avait pas de bouclier, Dooku comptant uniquement sur son escorte et la capacité du speeder à se fondre dans le paysage orangé de Géonosis grâce à ses couleurs marron et grise. Aspect esthétique excepté, le speeder remplit parfaitement son rôle, n'ayant été utilisé qu'une fois par le comte avant que celui-ci n'abandonne les Géonosiens à leur sort, après avoir auparavant mit le feu à cette poudrière qui donnera lieu à la terrible </w:t>
      </w:r>
      <w:hyperlink r:id="rId25" w:history="1">
        <w:r w:rsidRPr="000E7198">
          <w:rPr>
            <w:rStyle w:val="Lienhypertexte"/>
            <w:rFonts w:ascii="Century Gothic" w:hAnsi="Century Gothic"/>
            <w:color w:val="auto"/>
            <w:u w:val="none"/>
          </w:rPr>
          <w:t>Guerre des Clones</w:t>
        </w:r>
      </w:hyperlink>
      <w:r w:rsidRPr="000E7198">
        <w:rPr>
          <w:rFonts w:ascii="Century Gothic" w:hAnsi="Century Gothic"/>
        </w:rPr>
        <w:t xml:space="preserve"> ...</w:t>
      </w:r>
    </w:p>
    <w:p w:rsidR="00887E1F" w:rsidRDefault="00887E1F">
      <w:pPr>
        <w:suppressAutoHyphens w:val="0"/>
        <w:jc w:val="left"/>
        <w:rPr>
          <w:rFonts w:ascii="Century Gothic" w:hAnsi="Century Gothic"/>
        </w:rPr>
      </w:pPr>
      <w:r>
        <w:rPr>
          <w:rFonts w:ascii="Century Gothic" w:hAnsi="Century Gothic"/>
        </w:rPr>
        <w:br w:type="page"/>
      </w:r>
    </w:p>
    <w:p w:rsidR="00557D16" w:rsidRDefault="00557D16" w:rsidP="00557D16">
      <w:pPr>
        <w:jc w:val="left"/>
        <w:rPr>
          <w:rFonts w:ascii="Century Gothic" w:hAnsi="Century Gothic"/>
          <w:b/>
        </w:rPr>
      </w:pPr>
      <w:r>
        <w:rPr>
          <w:rFonts w:ascii="Century Gothic" w:hAnsi="Century Gothic"/>
          <w:b/>
        </w:rPr>
        <w:lastRenderedPageBreak/>
        <w:t>CARACTERISTIQUES</w:t>
      </w:r>
    </w:p>
    <w:p w:rsidR="00557D16" w:rsidRDefault="00557D16" w:rsidP="00557D16">
      <w:pPr>
        <w:jc w:val="left"/>
        <w:rPr>
          <w:rFonts w:ascii="Century Gothic" w:hAnsi="Century Gothic"/>
          <w:b/>
        </w:rPr>
      </w:pPr>
    </w:p>
    <w:p w:rsidR="00557D16" w:rsidRDefault="00557D16" w:rsidP="00557D16">
      <w:pPr>
        <w:jc w:val="left"/>
        <w:rPr>
          <w:rFonts w:ascii="Century Gothic" w:hAnsi="Century Gothic"/>
          <w:b/>
        </w:rPr>
      </w:pPr>
    </w:p>
    <w:p w:rsidR="00557D16" w:rsidRDefault="00557D16" w:rsidP="00557D16">
      <w:pPr>
        <w:jc w:val="left"/>
        <w:rPr>
          <w:rFonts w:ascii="Century Gothic" w:hAnsi="Century Gothic"/>
        </w:rPr>
      </w:pPr>
      <w:r>
        <w:rPr>
          <w:rFonts w:ascii="Century Gothic" w:hAnsi="Century Gothic"/>
        </w:rPr>
        <w:t>Nom :</w:t>
      </w:r>
      <w:r>
        <w:rPr>
          <w:rFonts w:ascii="Century Gothic" w:hAnsi="Century Gothic"/>
        </w:rPr>
        <w:tab/>
      </w:r>
      <w:r>
        <w:rPr>
          <w:rFonts w:ascii="Century Gothic" w:hAnsi="Century Gothic"/>
        </w:rPr>
        <w:tab/>
      </w:r>
      <w:r>
        <w:rPr>
          <w:rFonts w:ascii="Century Gothic" w:hAnsi="Century Gothic"/>
        </w:rPr>
        <w:tab/>
      </w:r>
      <w:r w:rsidR="007C7F6D">
        <w:rPr>
          <w:rFonts w:ascii="Century Gothic" w:hAnsi="Century Gothic"/>
        </w:rPr>
        <w:t>Géonosien</w:t>
      </w:r>
      <w:r w:rsidR="00AE3721">
        <w:rPr>
          <w:rFonts w:ascii="Century Gothic" w:hAnsi="Century Gothic"/>
        </w:rPr>
        <w:tab/>
      </w:r>
      <w:r w:rsidR="00297D10">
        <w:rPr>
          <w:rFonts w:ascii="Century Gothic" w:hAnsi="Century Gothic"/>
        </w:rPr>
        <w:tab/>
      </w:r>
      <w:r>
        <w:rPr>
          <w:rFonts w:ascii="Century Gothic" w:hAnsi="Century Gothic"/>
        </w:rPr>
        <w:t>Propriétaire(s) :</w:t>
      </w:r>
      <w:r>
        <w:rPr>
          <w:rFonts w:ascii="Century Gothic" w:hAnsi="Century Gothic"/>
        </w:rPr>
        <w:tab/>
      </w:r>
      <w:r>
        <w:rPr>
          <w:rFonts w:ascii="Century Gothic" w:hAnsi="Century Gothic"/>
        </w:rPr>
        <w:tab/>
      </w:r>
      <w:r>
        <w:rPr>
          <w:rFonts w:ascii="Century Gothic" w:hAnsi="Century Gothic"/>
        </w:rPr>
        <w:tab/>
      </w:r>
    </w:p>
    <w:p w:rsidR="00557D16" w:rsidRDefault="00557D16" w:rsidP="00557D16">
      <w:pPr>
        <w:jc w:val="left"/>
        <w:rPr>
          <w:rFonts w:ascii="Century Gothic" w:hAnsi="Century Gothic"/>
        </w:rPr>
      </w:pPr>
      <w:r>
        <w:rPr>
          <w:rFonts w:ascii="Century Gothic" w:hAnsi="Century Gothic"/>
        </w:rPr>
        <w:t>Fabricant :</w:t>
      </w:r>
      <w:r>
        <w:rPr>
          <w:rFonts w:ascii="Century Gothic" w:hAnsi="Century Gothic"/>
        </w:rPr>
        <w:tab/>
      </w:r>
      <w:r>
        <w:rPr>
          <w:rFonts w:ascii="Century Gothic" w:hAnsi="Century Gothic"/>
        </w:rPr>
        <w:tab/>
      </w:r>
      <w:r w:rsidR="007C7F6D" w:rsidRPr="007C7F6D">
        <w:rPr>
          <w:rFonts w:ascii="Century Gothic" w:hAnsi="Century Gothic"/>
        </w:rPr>
        <w:t>Huppla Pasa</w:t>
      </w:r>
      <w:r w:rsidR="007C7F6D">
        <w:rPr>
          <w:rFonts w:ascii="Century Gothic" w:hAnsi="Century Gothic"/>
        </w:rPr>
        <w:tab/>
      </w:r>
      <w:r>
        <w:rPr>
          <w:rFonts w:ascii="Century Gothic" w:hAnsi="Century Gothic"/>
        </w:rPr>
        <w:tab/>
        <w:t>Papier(s) :</w:t>
      </w:r>
      <w:r>
        <w:rPr>
          <w:rFonts w:ascii="Century Gothic" w:hAnsi="Century Gothic"/>
        </w:rPr>
        <w:tab/>
      </w:r>
      <w:r>
        <w:rPr>
          <w:rFonts w:ascii="Century Gothic" w:hAnsi="Century Gothic"/>
        </w:rPr>
        <w:tab/>
      </w:r>
      <w:r>
        <w:rPr>
          <w:rFonts w:ascii="Century Gothic" w:hAnsi="Century Gothic"/>
        </w:rPr>
        <w:tab/>
      </w:r>
    </w:p>
    <w:p w:rsidR="00557D16" w:rsidRPr="002D3788" w:rsidRDefault="00557D16" w:rsidP="00557D16">
      <w:pPr>
        <w:jc w:val="left"/>
        <w:rPr>
          <w:rFonts w:ascii="Century Gothic" w:hAnsi="Century Gothic"/>
          <w:lang w:val="en-US"/>
        </w:rPr>
      </w:pPr>
      <w:r w:rsidRPr="002D3788">
        <w:rPr>
          <w:rFonts w:ascii="Century Gothic" w:hAnsi="Century Gothic"/>
          <w:lang w:val="en-US"/>
        </w:rPr>
        <w:t>Type :</w:t>
      </w:r>
      <w:r w:rsidRPr="002D3788">
        <w:rPr>
          <w:rFonts w:ascii="Century Gothic" w:hAnsi="Century Gothic"/>
          <w:lang w:val="en-US"/>
        </w:rPr>
        <w:tab/>
      </w:r>
      <w:r w:rsidRPr="002D3788">
        <w:rPr>
          <w:rFonts w:ascii="Century Gothic" w:hAnsi="Century Gothic"/>
          <w:lang w:val="en-US"/>
        </w:rPr>
        <w:tab/>
      </w:r>
      <w:r w:rsidRPr="002D3788">
        <w:rPr>
          <w:rFonts w:ascii="Century Gothic" w:hAnsi="Century Gothic"/>
          <w:lang w:val="en-US"/>
        </w:rPr>
        <w:tab/>
      </w:r>
      <w:r w:rsidR="007C7F6D" w:rsidRPr="002D3788">
        <w:rPr>
          <w:rFonts w:ascii="Century Gothic" w:hAnsi="Century Gothic"/>
          <w:lang w:val="en-US"/>
        </w:rPr>
        <w:t>Sport</w:t>
      </w:r>
      <w:r w:rsidR="007C7F6D" w:rsidRPr="002D3788">
        <w:rPr>
          <w:rFonts w:ascii="Century Gothic" w:hAnsi="Century Gothic"/>
          <w:lang w:val="en-US"/>
        </w:rPr>
        <w:tab/>
      </w:r>
      <w:r w:rsidRPr="002D3788">
        <w:rPr>
          <w:rFonts w:ascii="Century Gothic" w:hAnsi="Century Gothic"/>
          <w:lang w:val="en-US"/>
        </w:rPr>
        <w:tab/>
      </w:r>
      <w:r w:rsidRPr="002D3788">
        <w:rPr>
          <w:rFonts w:ascii="Century Gothic" w:hAnsi="Century Gothic"/>
          <w:lang w:val="en-US"/>
        </w:rPr>
        <w:tab/>
        <w:t>Pilote(s) :</w:t>
      </w:r>
      <w:r w:rsidRPr="002D3788">
        <w:rPr>
          <w:rFonts w:ascii="Century Gothic" w:hAnsi="Century Gothic"/>
          <w:lang w:val="en-US"/>
        </w:rPr>
        <w:tab/>
      </w:r>
      <w:r w:rsidRPr="002D3788">
        <w:rPr>
          <w:rFonts w:ascii="Century Gothic" w:hAnsi="Century Gothic"/>
          <w:lang w:val="en-US"/>
        </w:rPr>
        <w:tab/>
        <w:t>1</w:t>
      </w:r>
      <w:r w:rsidRPr="002D3788">
        <w:rPr>
          <w:rFonts w:ascii="Century Gothic" w:hAnsi="Century Gothic"/>
          <w:lang w:val="en-US"/>
        </w:rPr>
        <w:tab/>
      </w:r>
    </w:p>
    <w:p w:rsidR="00557D16" w:rsidRPr="002D3788" w:rsidRDefault="00557D16" w:rsidP="00557D16">
      <w:pPr>
        <w:jc w:val="left"/>
        <w:rPr>
          <w:rFonts w:ascii="Century Gothic" w:hAnsi="Century Gothic"/>
          <w:lang w:val="en-US"/>
        </w:rPr>
      </w:pPr>
      <w:r w:rsidRPr="002D3788">
        <w:rPr>
          <w:rFonts w:ascii="Century Gothic" w:hAnsi="Century Gothic"/>
          <w:lang w:val="en-US"/>
        </w:rPr>
        <w:t>Echelle :</w:t>
      </w:r>
      <w:r w:rsidRPr="002D3788">
        <w:rPr>
          <w:rFonts w:ascii="Century Gothic" w:hAnsi="Century Gothic"/>
          <w:lang w:val="en-US"/>
        </w:rPr>
        <w:tab/>
      </w:r>
      <w:r w:rsidRPr="002D3788">
        <w:rPr>
          <w:rFonts w:ascii="Century Gothic" w:hAnsi="Century Gothic"/>
          <w:lang w:val="en-US"/>
        </w:rPr>
        <w:tab/>
        <w:t>Speeders</w:t>
      </w:r>
      <w:r w:rsidRPr="002D3788">
        <w:rPr>
          <w:rFonts w:ascii="Century Gothic" w:hAnsi="Century Gothic"/>
          <w:lang w:val="en-US"/>
        </w:rPr>
        <w:tab/>
      </w:r>
      <w:r w:rsidRPr="002D3788">
        <w:rPr>
          <w:rFonts w:ascii="Century Gothic" w:hAnsi="Century Gothic"/>
          <w:lang w:val="en-US"/>
        </w:rPr>
        <w:tab/>
        <w:t>Passager(s) :</w:t>
      </w:r>
      <w:r w:rsidRPr="002D3788">
        <w:rPr>
          <w:rFonts w:ascii="Century Gothic" w:hAnsi="Century Gothic"/>
          <w:lang w:val="en-US"/>
        </w:rPr>
        <w:tab/>
      </w:r>
      <w:r w:rsidRPr="002D3788">
        <w:rPr>
          <w:rFonts w:ascii="Century Gothic" w:hAnsi="Century Gothic"/>
          <w:lang w:val="en-US"/>
        </w:rPr>
        <w:tab/>
      </w:r>
      <w:r w:rsidR="008812CD" w:rsidRPr="002D3788">
        <w:rPr>
          <w:rFonts w:ascii="Century Gothic" w:hAnsi="Century Gothic"/>
          <w:lang w:val="en-US"/>
        </w:rPr>
        <w:t>0</w:t>
      </w:r>
      <w:r w:rsidRPr="002D3788">
        <w:rPr>
          <w:rFonts w:ascii="Century Gothic" w:hAnsi="Century Gothic"/>
          <w:lang w:val="en-US"/>
        </w:rPr>
        <w:t xml:space="preserve"> </w:t>
      </w:r>
    </w:p>
    <w:p w:rsidR="00557D16" w:rsidRDefault="00557D16" w:rsidP="00557D16">
      <w:pPr>
        <w:jc w:val="left"/>
        <w:rPr>
          <w:rFonts w:ascii="Century Gothic" w:hAnsi="Century Gothic"/>
        </w:rPr>
      </w:pPr>
      <w:r>
        <w:rPr>
          <w:rFonts w:ascii="Century Gothic" w:hAnsi="Century Gothic"/>
        </w:rPr>
        <w:t>Identifiant s</w:t>
      </w:r>
      <w:r w:rsidR="006D788F">
        <w:rPr>
          <w:rFonts w:ascii="Century Gothic" w:hAnsi="Century Gothic"/>
        </w:rPr>
        <w:t>pécial :</w:t>
      </w:r>
      <w:r w:rsidR="006D788F">
        <w:rPr>
          <w:rFonts w:ascii="Century Gothic" w:hAnsi="Century Gothic"/>
        </w:rPr>
        <w:tab/>
      </w:r>
      <w:r w:rsidR="006D788F">
        <w:rPr>
          <w:rFonts w:ascii="Century Gothic" w:hAnsi="Century Gothic"/>
        </w:rPr>
        <w:tab/>
      </w:r>
      <w:r w:rsidR="006D788F">
        <w:rPr>
          <w:rFonts w:ascii="Century Gothic" w:hAnsi="Century Gothic"/>
        </w:rPr>
        <w:tab/>
      </w:r>
      <w:r w:rsidR="006D788F">
        <w:rPr>
          <w:rFonts w:ascii="Century Gothic" w:hAnsi="Century Gothic"/>
        </w:rPr>
        <w:tab/>
        <w:t>Valeur de base :</w:t>
      </w:r>
      <w:r w:rsidR="006D788F">
        <w:rPr>
          <w:rFonts w:ascii="Century Gothic" w:hAnsi="Century Gothic"/>
        </w:rPr>
        <w:tab/>
        <w:t>75</w:t>
      </w:r>
      <w:r>
        <w:rPr>
          <w:rFonts w:ascii="Century Gothic" w:hAnsi="Century Gothic"/>
        </w:rPr>
        <w:t>00 crédits</w:t>
      </w:r>
    </w:p>
    <w:p w:rsidR="00557D16" w:rsidRDefault="00557D16" w:rsidP="00557D16">
      <w:pPr>
        <w:jc w:val="left"/>
        <w:rPr>
          <w:rFonts w:ascii="Century Gothic" w:hAnsi="Century Gothic"/>
        </w:rPr>
      </w:pPr>
    </w:p>
    <w:p w:rsidR="00557D16" w:rsidRDefault="00557D16" w:rsidP="00557D16">
      <w:pPr>
        <w:jc w:val="left"/>
        <w:rPr>
          <w:rFonts w:ascii="Century Gothic" w:hAnsi="Century Gothic"/>
        </w:rPr>
      </w:pPr>
      <w:r>
        <w:rPr>
          <w:rFonts w:ascii="Century Gothic" w:hAnsi="Century Gothic"/>
        </w:rPr>
        <w:t>Longueur :</w:t>
      </w:r>
      <w:r>
        <w:rPr>
          <w:rFonts w:ascii="Century Gothic" w:hAnsi="Century Gothic"/>
        </w:rPr>
        <w:tab/>
      </w:r>
      <w:r>
        <w:rPr>
          <w:rFonts w:ascii="Century Gothic" w:hAnsi="Century Gothic"/>
        </w:rPr>
        <w:tab/>
      </w:r>
      <w:r>
        <w:rPr>
          <w:rFonts w:ascii="Century Gothic" w:hAnsi="Century Gothic"/>
        </w:rPr>
        <w:tab/>
      </w:r>
      <w:r w:rsidR="0015183D">
        <w:rPr>
          <w:rFonts w:ascii="Century Gothic" w:hAnsi="Century Gothic"/>
        </w:rPr>
        <w:t>2</w:t>
      </w:r>
      <w:r>
        <w:rPr>
          <w:rFonts w:ascii="Century Gothic" w:hAnsi="Century Gothic"/>
        </w:rPr>
        <w:t>.00M</w:t>
      </w:r>
      <w:r>
        <w:rPr>
          <w:rFonts w:ascii="Century Gothic" w:hAnsi="Century Gothic"/>
        </w:rPr>
        <w:tab/>
      </w:r>
      <w:r>
        <w:rPr>
          <w:rFonts w:ascii="Century Gothic" w:hAnsi="Century Gothic"/>
        </w:rPr>
        <w:tab/>
        <w:t>Modification(s) :</w:t>
      </w:r>
      <w:r>
        <w:rPr>
          <w:rFonts w:ascii="Century Gothic" w:hAnsi="Century Gothic"/>
        </w:rPr>
        <w:tab/>
      </w:r>
      <w:r>
        <w:rPr>
          <w:rFonts w:ascii="Century Gothic" w:hAnsi="Century Gothic"/>
        </w:rPr>
        <w:tab/>
      </w:r>
      <w:r>
        <w:rPr>
          <w:rFonts w:ascii="Century Gothic" w:hAnsi="Century Gothic"/>
        </w:rPr>
        <w:tab/>
        <w:t>Actuel :</w:t>
      </w:r>
    </w:p>
    <w:p w:rsidR="00925EDE" w:rsidRDefault="00925EDE" w:rsidP="00925EDE">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r>
      <w:r>
        <w:rPr>
          <w:rFonts w:ascii="Century Gothic" w:hAnsi="Century Gothic"/>
        </w:rPr>
        <w:tab/>
      </w:r>
      <w:r w:rsidR="0056234A">
        <w:rPr>
          <w:rFonts w:ascii="Century Gothic" w:hAnsi="Century Gothic"/>
        </w:rPr>
        <w:t>5</w:t>
      </w:r>
      <w:r>
        <w:rPr>
          <w:rFonts w:ascii="Century Gothic" w:hAnsi="Century Gothic"/>
        </w:rPr>
        <w:t xml:space="preserve">Jours </w:t>
      </w:r>
      <w:r>
        <w:rPr>
          <w:rFonts w:ascii="Century Gothic" w:hAnsi="Century Gothic"/>
        </w:rPr>
        <w:tab/>
      </w:r>
      <w:r w:rsidR="0056234A">
        <w:rPr>
          <w:rFonts w:ascii="Century Gothic" w:hAnsi="Century Gothic"/>
        </w:rPr>
        <w:tab/>
      </w:r>
      <w:r>
        <w:rPr>
          <w:rFonts w:ascii="Century Gothic" w:hAnsi="Century Gothic"/>
        </w:rPr>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25EDE" w:rsidRDefault="00925EDE" w:rsidP="00925EDE">
      <w:pPr>
        <w:jc w:val="left"/>
        <w:rPr>
          <w:rFonts w:ascii="Century Gothic" w:hAnsi="Century Gothic"/>
        </w:rPr>
      </w:pPr>
      <w:r>
        <w:rPr>
          <w:rFonts w:ascii="Century Gothic" w:hAnsi="Century Gothic"/>
        </w:rPr>
        <w:t>Capacité de la soute :</w:t>
      </w:r>
      <w:r>
        <w:rPr>
          <w:rFonts w:ascii="Century Gothic" w:hAnsi="Century Gothic"/>
        </w:rPr>
        <w:tab/>
      </w:r>
      <w:r w:rsidR="0056234A">
        <w:rPr>
          <w:rFonts w:ascii="Century Gothic" w:hAnsi="Century Gothic"/>
        </w:rPr>
        <w:t>1</w:t>
      </w:r>
      <w:r>
        <w:rPr>
          <w:rFonts w:ascii="Century Gothic" w:hAnsi="Century Gothic"/>
        </w:rPr>
        <w:t xml:space="preserve">Kg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25EDE" w:rsidRDefault="00925EDE" w:rsidP="00925EDE">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25EDE" w:rsidRDefault="00925EDE" w:rsidP="00925EDE">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r>
      <w:r w:rsidR="0087526A">
        <w:rPr>
          <w:rFonts w:ascii="Century Gothic" w:hAnsi="Century Gothic"/>
        </w:rPr>
        <w:t>3</w:t>
      </w:r>
      <w:r>
        <w:rPr>
          <w:rFonts w:ascii="Century Gothic" w:hAnsi="Century Gothic"/>
        </w:rPr>
        <w:t xml:space="preserve">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25EDE" w:rsidRDefault="00925EDE" w:rsidP="00925EDE">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t xml:space="preserve">0 à </w:t>
      </w:r>
      <w:r w:rsidR="00137F8C">
        <w:rPr>
          <w:rFonts w:ascii="Century Gothic" w:hAnsi="Century Gothic"/>
        </w:rPr>
        <w:t>2K</w:t>
      </w:r>
      <w:r>
        <w:rPr>
          <w:rFonts w:ascii="Century Gothic" w:hAnsi="Century Gothic"/>
        </w:rPr>
        <w:t xml:space="preserve">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25EDE" w:rsidRDefault="00925EDE" w:rsidP="00925EDE">
      <w:pPr>
        <w:jc w:val="left"/>
        <w:rPr>
          <w:rFonts w:ascii="Century Gothic" w:hAnsi="Century Gothic"/>
        </w:rPr>
      </w:pPr>
      <w:r>
        <w:rPr>
          <w:rFonts w:ascii="Century Gothic" w:hAnsi="Century Gothic"/>
        </w:rPr>
        <w:t xml:space="preserve">Vitesse atmosphère :  </w:t>
      </w:r>
      <w:r w:rsidR="00654B3E">
        <w:rPr>
          <w:rFonts w:ascii="Century Gothic" w:hAnsi="Century Gothic"/>
        </w:rPr>
        <w:t>77</w:t>
      </w:r>
      <w:r>
        <w:rPr>
          <w:rFonts w:ascii="Century Gothic" w:hAnsi="Century Gothic"/>
        </w:rPr>
        <w:t>/</w:t>
      </w:r>
      <w:r w:rsidR="00654B3E">
        <w:rPr>
          <w:rFonts w:ascii="Century Gothic" w:hAnsi="Century Gothic"/>
        </w:rPr>
        <w:t>154</w:t>
      </w:r>
      <w:r>
        <w:rPr>
          <w:rFonts w:ascii="Century Gothic" w:hAnsi="Century Gothic"/>
        </w:rPr>
        <w:t>/</w:t>
      </w:r>
      <w:r w:rsidR="00654B3E">
        <w:rPr>
          <w:rFonts w:ascii="Century Gothic" w:hAnsi="Century Gothic"/>
        </w:rPr>
        <w:t>317</w:t>
      </w:r>
      <w:r>
        <w:rPr>
          <w:rFonts w:ascii="Century Gothic" w:hAnsi="Century Gothic"/>
        </w:rPr>
        <w:t>/</w:t>
      </w:r>
      <w:r w:rsidR="00654B3E">
        <w:rPr>
          <w:rFonts w:ascii="Century Gothic" w:hAnsi="Century Gothic"/>
        </w:rPr>
        <w:t>634</w:t>
      </w:r>
      <w:r>
        <w:rPr>
          <w:rFonts w:ascii="Century Gothic" w:hAnsi="Century Gothic"/>
        </w:rPr>
        <w:t xml:space="preserve">KmH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25EDE" w:rsidRDefault="00654B3E" w:rsidP="00925EDE">
      <w:pPr>
        <w:jc w:val="left"/>
        <w:rPr>
          <w:rFonts w:ascii="Century Gothic" w:hAnsi="Century Gothic"/>
        </w:rPr>
      </w:pPr>
      <w:r>
        <w:rPr>
          <w:rFonts w:ascii="Century Gothic" w:hAnsi="Century Gothic"/>
        </w:rPr>
        <w:t>Vitesse atmosphère : 11</w:t>
      </w:r>
      <w:r w:rsidR="00925EDE">
        <w:rPr>
          <w:rFonts w:ascii="Century Gothic" w:hAnsi="Century Gothic"/>
        </w:rPr>
        <w:t>0/</w:t>
      </w:r>
      <w:r>
        <w:rPr>
          <w:rFonts w:ascii="Century Gothic" w:hAnsi="Century Gothic"/>
        </w:rPr>
        <w:t>220</w:t>
      </w:r>
      <w:r w:rsidR="00925EDE">
        <w:rPr>
          <w:rFonts w:ascii="Century Gothic" w:hAnsi="Century Gothic"/>
        </w:rPr>
        <w:t>/</w:t>
      </w:r>
      <w:r>
        <w:rPr>
          <w:rFonts w:ascii="Century Gothic" w:hAnsi="Century Gothic"/>
        </w:rPr>
        <w:t>44</w:t>
      </w:r>
      <w:r w:rsidR="00925EDE">
        <w:rPr>
          <w:rFonts w:ascii="Century Gothic" w:hAnsi="Century Gothic"/>
        </w:rPr>
        <w:t>0/</w:t>
      </w:r>
      <w:r>
        <w:rPr>
          <w:rFonts w:ascii="Century Gothic" w:hAnsi="Century Gothic"/>
        </w:rPr>
        <w:t>88</w:t>
      </w:r>
      <w:r w:rsidR="00925EDE">
        <w:rPr>
          <w:rFonts w:ascii="Century Gothic" w:hAnsi="Century Gothic"/>
        </w:rPr>
        <w:t>0MR</w:t>
      </w:r>
      <w:r w:rsidR="00925EDE">
        <w:rPr>
          <w:rFonts w:ascii="Century Gothic" w:hAnsi="Century Gothic"/>
        </w:rPr>
        <w:tab/>
        <w:t xml:space="preserve">Modification(s) : </w:t>
      </w:r>
      <w:r w:rsidR="00925EDE">
        <w:rPr>
          <w:rFonts w:ascii="Century Gothic" w:hAnsi="Century Gothic"/>
        </w:rPr>
        <w:tab/>
      </w:r>
      <w:r w:rsidR="00925EDE">
        <w:rPr>
          <w:rFonts w:ascii="Century Gothic" w:hAnsi="Century Gothic"/>
        </w:rPr>
        <w:tab/>
      </w:r>
      <w:r w:rsidR="00925EDE">
        <w:rPr>
          <w:rFonts w:ascii="Century Gothic" w:hAnsi="Century Gothic"/>
        </w:rPr>
        <w:tab/>
        <w:t>Actuel :</w:t>
      </w:r>
    </w:p>
    <w:p w:rsidR="00925EDE" w:rsidRDefault="00925EDE" w:rsidP="00925EDE">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25EDE" w:rsidRDefault="00925EDE" w:rsidP="00925EDE">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25EDE" w:rsidRDefault="00925EDE" w:rsidP="00925EDE">
      <w:pPr>
        <w:jc w:val="left"/>
        <w:rPr>
          <w:rFonts w:ascii="Century Gothic" w:hAnsi="Century Gothic"/>
        </w:rPr>
      </w:pPr>
    </w:p>
    <w:p w:rsidR="00925EDE" w:rsidRDefault="00925EDE" w:rsidP="00925EDE">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25EDE" w:rsidRDefault="00925EDE" w:rsidP="00925EDE">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25EDE" w:rsidRDefault="00925EDE" w:rsidP="00925EDE">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25EDE" w:rsidRDefault="00925EDE" w:rsidP="00925EDE">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925EDE" w:rsidRDefault="00925EDE" w:rsidP="00925EDE">
      <w:pPr>
        <w:jc w:val="left"/>
        <w:rPr>
          <w:rFonts w:ascii="Century Gothic" w:hAnsi="Century Gothic"/>
        </w:rPr>
      </w:pPr>
    </w:p>
    <w:p w:rsidR="00925EDE" w:rsidRDefault="00925EDE" w:rsidP="00925EDE">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1/4</w:t>
      </w:r>
      <w:r>
        <w:rPr>
          <w:rFonts w:ascii="Century Gothic" w:hAnsi="Century Gothic"/>
        </w:rPr>
        <w:tab/>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25EDE" w:rsidRDefault="00925EDE" w:rsidP="00925EDE">
      <w:pPr>
        <w:jc w:val="left"/>
        <w:rPr>
          <w:rFonts w:ascii="Century Gothic" w:hAnsi="Century Gothic"/>
        </w:rPr>
      </w:pPr>
      <w:r>
        <w:rPr>
          <w:rFonts w:ascii="Century Gothic" w:hAnsi="Century Gothic"/>
        </w:rPr>
        <w:t>Coque :</w:t>
      </w:r>
      <w:r>
        <w:rPr>
          <w:rFonts w:ascii="Century Gothic" w:hAnsi="Century Gothic"/>
        </w:rPr>
        <w:tab/>
      </w:r>
      <w:r>
        <w:rPr>
          <w:rFonts w:ascii="Century Gothic" w:hAnsi="Century Gothic"/>
        </w:rPr>
        <w:tab/>
      </w:r>
      <w:r>
        <w:rPr>
          <w:rFonts w:ascii="Century Gothic" w:hAnsi="Century Gothic"/>
        </w:rPr>
        <w:tab/>
        <w:t>1 D</w:t>
      </w:r>
      <w:r w:rsidR="000A5BC2">
        <w:rPr>
          <w:rFonts w:ascii="Century Gothic" w:hAnsi="Century Gothic"/>
        </w:rPr>
        <w:t>+</w:t>
      </w:r>
      <w:r w:rsidR="007F1CA9">
        <w:rPr>
          <w:rFonts w:ascii="Century Gothic" w:hAnsi="Century Gothic"/>
        </w:rPr>
        <w:t>2</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25EDE" w:rsidRDefault="00925EDE" w:rsidP="00925EDE">
      <w:pPr>
        <w:jc w:val="left"/>
        <w:rPr>
          <w:rFonts w:ascii="Century Gothic" w:hAnsi="Century Gothic"/>
          <w:lang w:val="en-US"/>
        </w:rPr>
      </w:pPr>
      <w:r>
        <w:rPr>
          <w:rFonts w:ascii="Century Gothic" w:hAnsi="Century Gothic"/>
          <w:lang w:val="en-US"/>
        </w:rPr>
        <w:t>Ecran(s):</w:t>
      </w:r>
      <w:r>
        <w:rPr>
          <w:rFonts w:ascii="Century Gothic" w:hAnsi="Century Gothic"/>
          <w:lang w:val="en-US"/>
        </w:rPr>
        <w:tab/>
      </w:r>
      <w:r>
        <w:rPr>
          <w:rFonts w:ascii="Century Gothic" w:hAnsi="Century Gothic"/>
          <w:lang w:val="en-US"/>
        </w:rPr>
        <w:tab/>
      </w:r>
      <w:r>
        <w:rPr>
          <w:rFonts w:ascii="Century Gothic" w:hAnsi="Century Gothic"/>
          <w:lang w:val="en-US"/>
        </w:rPr>
        <w:tab/>
        <w:t xml:space="preserve">-  </w:t>
      </w:r>
      <w:r>
        <w:rPr>
          <w:rFonts w:ascii="Century Gothic" w:hAnsi="Century Gothic"/>
          <w:lang w:val="en-US"/>
        </w:rPr>
        <w:tab/>
      </w:r>
      <w:r>
        <w:rPr>
          <w:rFonts w:ascii="Century Gothic" w:hAnsi="Century Gothic"/>
          <w:lang w:val="en-US"/>
        </w:rPr>
        <w:tab/>
        <w:t xml:space="preserve">Modification(s) : </w:t>
      </w:r>
      <w:r>
        <w:rPr>
          <w:rFonts w:ascii="Century Gothic" w:hAnsi="Century Gothic"/>
          <w:lang w:val="en-US"/>
        </w:rPr>
        <w:tab/>
      </w:r>
      <w:r>
        <w:rPr>
          <w:rFonts w:ascii="Century Gothic" w:hAnsi="Century Gothic"/>
          <w:lang w:val="en-US"/>
        </w:rPr>
        <w:tab/>
      </w:r>
      <w:r>
        <w:rPr>
          <w:rFonts w:ascii="Century Gothic" w:hAnsi="Century Gothic"/>
          <w:lang w:val="en-US"/>
        </w:rPr>
        <w:tab/>
        <w:t>Actuel :</w:t>
      </w:r>
    </w:p>
    <w:p w:rsidR="00925EDE" w:rsidRDefault="00925EDE" w:rsidP="00925EDE">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25EDE" w:rsidRDefault="00925EDE" w:rsidP="00925EDE">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25EDE" w:rsidRDefault="00925EDE" w:rsidP="00925EDE">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25EDE" w:rsidRDefault="00925EDE" w:rsidP="00925EDE">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25EDE" w:rsidRDefault="00925EDE" w:rsidP="00925EDE">
      <w:pPr>
        <w:jc w:val="left"/>
        <w:rPr>
          <w:rFonts w:ascii="Century Gothic" w:hAnsi="Century Gothic"/>
        </w:rPr>
      </w:pPr>
      <w:r>
        <w:rPr>
          <w:rFonts w:ascii="Century Gothic" w:hAnsi="Century Gothic"/>
        </w:rPr>
        <w:tab/>
      </w:r>
    </w:p>
    <w:p w:rsidR="00925EDE" w:rsidRDefault="00925EDE" w:rsidP="00925EDE">
      <w:pPr>
        <w:jc w:val="left"/>
        <w:rPr>
          <w:rFonts w:ascii="Century Gothic" w:hAnsi="Century Gothic"/>
          <w:lang w:val="en-US"/>
        </w:rPr>
      </w:pPr>
      <w:r>
        <w:rPr>
          <w:rFonts w:ascii="Century Gothic" w:hAnsi="Century Gothic"/>
          <w:lang w:val="en-US"/>
        </w:rPr>
        <w:t>Ecran(s) détruit(s) :</w:t>
      </w:r>
      <w:r>
        <w:rPr>
          <w:rFonts w:ascii="Century Gothic" w:hAnsi="Century Gothic"/>
          <w:lang w:val="en-US"/>
        </w:rPr>
        <w:tab/>
      </w:r>
      <w:r>
        <w:rPr>
          <w:rFonts w:ascii="Century Gothic" w:hAnsi="Century Gothic"/>
          <w:lang w:val="en-US"/>
        </w:rPr>
        <w:tab/>
      </w:r>
    </w:p>
    <w:p w:rsidR="00925EDE" w:rsidRDefault="00925EDE" w:rsidP="00925EDE">
      <w:pPr>
        <w:jc w:val="left"/>
        <w:rPr>
          <w:rFonts w:ascii="Century Gothic" w:hAnsi="Century Gothic"/>
          <w:lang w:val="en-US"/>
        </w:rPr>
      </w:pPr>
      <w:r>
        <w:rPr>
          <w:rFonts w:ascii="Century Gothic" w:hAnsi="Century Gothic"/>
          <w:lang w:val="en-US"/>
        </w:rPr>
        <w:t>Commande(s) ionisée(s) :</w:t>
      </w:r>
      <w:r>
        <w:rPr>
          <w:rFonts w:ascii="Century Gothic" w:hAnsi="Century Gothic"/>
          <w:lang w:val="en-US"/>
        </w:rPr>
        <w:tab/>
      </w:r>
    </w:p>
    <w:p w:rsidR="00925EDE" w:rsidRPr="006C65D1" w:rsidRDefault="00925EDE" w:rsidP="00925EDE">
      <w:pPr>
        <w:jc w:val="left"/>
        <w:rPr>
          <w:rFonts w:ascii="Century Gothic" w:hAnsi="Century Gothic"/>
          <w:lang w:val="en-US"/>
        </w:rPr>
      </w:pPr>
      <w:r w:rsidRPr="006C65D1">
        <w:rPr>
          <w:rFonts w:ascii="Century Gothic" w:hAnsi="Century Gothic"/>
          <w:lang w:val="en-US"/>
        </w:rPr>
        <w:t>Dommage(s) grave(s):</w:t>
      </w:r>
      <w:r w:rsidRPr="006C65D1">
        <w:rPr>
          <w:rFonts w:ascii="Century Gothic" w:hAnsi="Century Gothic"/>
          <w:lang w:val="en-US"/>
        </w:rPr>
        <w:tab/>
      </w:r>
    </w:p>
    <w:p w:rsidR="00925EDE" w:rsidRPr="006C65D1" w:rsidRDefault="00925EDE" w:rsidP="00925EDE">
      <w:pPr>
        <w:jc w:val="left"/>
        <w:rPr>
          <w:rFonts w:ascii="Century Gothic" w:hAnsi="Century Gothic"/>
          <w:lang w:val="en-US"/>
        </w:rPr>
      </w:pPr>
      <w:r w:rsidRPr="006C65D1">
        <w:rPr>
          <w:rFonts w:ascii="Century Gothic" w:hAnsi="Century Gothic"/>
          <w:lang w:val="en-US"/>
        </w:rPr>
        <w:t>Dommage(s) sévère(s):</w:t>
      </w:r>
      <w:r w:rsidRPr="006C65D1">
        <w:rPr>
          <w:rFonts w:ascii="Century Gothic" w:hAnsi="Century Gothic"/>
          <w:lang w:val="en-US"/>
        </w:rPr>
        <w:tab/>
      </w:r>
    </w:p>
    <w:p w:rsidR="00925EDE" w:rsidRPr="006C65D1" w:rsidRDefault="00925EDE" w:rsidP="00925EDE">
      <w:pPr>
        <w:jc w:val="left"/>
        <w:rPr>
          <w:rFonts w:ascii="Century Gothic" w:hAnsi="Century Gothic"/>
          <w:lang w:val="en-US"/>
        </w:rPr>
      </w:pPr>
      <w:r w:rsidRPr="006C65D1">
        <w:rPr>
          <w:rFonts w:ascii="Century Gothic" w:hAnsi="Century Gothic"/>
          <w:lang w:val="en-US"/>
        </w:rPr>
        <w:t>Déplacement(s) perdu(s):</w:t>
      </w:r>
      <w:r w:rsidRPr="006C65D1">
        <w:rPr>
          <w:rFonts w:ascii="Century Gothic" w:hAnsi="Century Gothic"/>
          <w:lang w:val="en-US"/>
        </w:rPr>
        <w:tab/>
      </w:r>
    </w:p>
    <w:p w:rsidR="00925EDE" w:rsidRPr="006C65D1" w:rsidRDefault="00925EDE" w:rsidP="00925EDE">
      <w:pPr>
        <w:jc w:val="left"/>
        <w:rPr>
          <w:rFonts w:ascii="Century Gothic" w:hAnsi="Century Gothic"/>
          <w:lang w:val="en-US"/>
        </w:rPr>
      </w:pPr>
    </w:p>
    <w:p w:rsidR="00137F8C" w:rsidRPr="006C65D1" w:rsidRDefault="00137F8C" w:rsidP="00137F8C">
      <w:pPr>
        <w:jc w:val="left"/>
        <w:rPr>
          <w:rFonts w:ascii="Century Gothic" w:hAnsi="Century Gothic"/>
          <w:lang w:val="en-US"/>
        </w:rPr>
      </w:pPr>
      <w:r w:rsidRPr="006C65D1">
        <w:rPr>
          <w:rFonts w:ascii="Century Gothic" w:hAnsi="Century Gothic"/>
          <w:lang w:val="en-US"/>
        </w:rPr>
        <w:t>Arme :</w:t>
      </w:r>
      <w:r w:rsidRPr="006C65D1">
        <w:rPr>
          <w:rFonts w:ascii="Century Gothic" w:hAnsi="Century Gothic"/>
          <w:lang w:val="en-US"/>
        </w:rPr>
        <w:tab/>
      </w:r>
      <w:r w:rsidRPr="006C65D1">
        <w:rPr>
          <w:rFonts w:ascii="Century Gothic" w:hAnsi="Century Gothic"/>
          <w:lang w:val="en-US"/>
        </w:rPr>
        <w:tab/>
      </w:r>
      <w:r w:rsidRPr="006C65D1">
        <w:rPr>
          <w:rFonts w:ascii="Century Gothic" w:hAnsi="Century Gothic"/>
          <w:lang w:val="en-US"/>
        </w:rPr>
        <w:tab/>
        <w:t xml:space="preserve"> </w:t>
      </w:r>
      <w:r w:rsidRPr="006C65D1">
        <w:rPr>
          <w:rFonts w:ascii="Century Gothic" w:hAnsi="Century Gothic"/>
          <w:lang w:val="en-US"/>
        </w:rPr>
        <w:tab/>
      </w:r>
      <w:r w:rsidRPr="006C65D1">
        <w:rPr>
          <w:rFonts w:ascii="Century Gothic" w:hAnsi="Century Gothic"/>
          <w:lang w:val="en-US"/>
        </w:rPr>
        <w:tab/>
      </w:r>
      <w:r w:rsidRPr="006C65D1">
        <w:rPr>
          <w:rFonts w:ascii="Century Gothic" w:hAnsi="Century Gothic"/>
          <w:lang w:val="en-US"/>
        </w:rPr>
        <w:tab/>
        <w:t xml:space="preserve">Modification(s) : </w:t>
      </w:r>
      <w:r w:rsidRPr="006C65D1">
        <w:rPr>
          <w:rFonts w:ascii="Century Gothic" w:hAnsi="Century Gothic"/>
          <w:lang w:val="en-US"/>
        </w:rPr>
        <w:tab/>
      </w:r>
      <w:r w:rsidRPr="006C65D1">
        <w:rPr>
          <w:rFonts w:ascii="Century Gothic" w:hAnsi="Century Gothic"/>
          <w:lang w:val="en-US"/>
        </w:rPr>
        <w:tab/>
      </w:r>
      <w:r w:rsidRPr="006C65D1">
        <w:rPr>
          <w:rFonts w:ascii="Century Gothic" w:hAnsi="Century Gothic"/>
          <w:lang w:val="en-US"/>
        </w:rPr>
        <w:tab/>
      </w:r>
    </w:p>
    <w:p w:rsidR="00137F8C" w:rsidRPr="006C65D1" w:rsidRDefault="00137F8C" w:rsidP="00137F8C">
      <w:pPr>
        <w:jc w:val="left"/>
        <w:rPr>
          <w:rFonts w:ascii="Century Gothic" w:hAnsi="Century Gothic"/>
          <w:lang w:val="en-US"/>
        </w:rPr>
      </w:pPr>
      <w:r w:rsidRPr="006C65D1">
        <w:rPr>
          <w:rFonts w:ascii="Century Gothic" w:hAnsi="Century Gothic"/>
          <w:lang w:val="en-US"/>
        </w:rPr>
        <w:t>Type :</w:t>
      </w:r>
      <w:r w:rsidRPr="006C65D1">
        <w:rPr>
          <w:rFonts w:ascii="Century Gothic" w:hAnsi="Century Gothic"/>
          <w:lang w:val="en-US"/>
        </w:rPr>
        <w:tab/>
      </w:r>
      <w:r w:rsidRPr="006C65D1">
        <w:rPr>
          <w:rFonts w:ascii="Century Gothic" w:hAnsi="Century Gothic"/>
          <w:lang w:val="en-US"/>
        </w:rPr>
        <w:tab/>
      </w:r>
      <w:r w:rsidRPr="006C65D1">
        <w:rPr>
          <w:rFonts w:ascii="Century Gothic" w:hAnsi="Century Gothic"/>
          <w:lang w:val="en-US"/>
        </w:rPr>
        <w:tab/>
      </w:r>
      <w:r w:rsidRPr="006C65D1">
        <w:rPr>
          <w:rFonts w:ascii="Century Gothic" w:hAnsi="Century Gothic"/>
          <w:lang w:val="en-US"/>
        </w:rPr>
        <w:tab/>
      </w:r>
      <w:r w:rsidRPr="006C65D1">
        <w:rPr>
          <w:rFonts w:ascii="Century Gothic" w:hAnsi="Century Gothic"/>
          <w:lang w:val="en-US"/>
        </w:rPr>
        <w:tab/>
      </w:r>
      <w:r w:rsidRPr="006C65D1">
        <w:rPr>
          <w:rFonts w:ascii="Century Gothic" w:hAnsi="Century Gothic"/>
          <w:lang w:val="en-US"/>
        </w:rPr>
        <w:tab/>
        <w:t xml:space="preserve">Modification(s) : </w:t>
      </w:r>
      <w:r w:rsidRPr="006C65D1">
        <w:rPr>
          <w:rFonts w:ascii="Century Gothic" w:hAnsi="Century Gothic"/>
          <w:lang w:val="en-US"/>
        </w:rPr>
        <w:tab/>
      </w:r>
      <w:r w:rsidRPr="006C65D1">
        <w:rPr>
          <w:rFonts w:ascii="Century Gothic" w:hAnsi="Century Gothic"/>
          <w:lang w:val="en-US"/>
        </w:rPr>
        <w:tab/>
      </w:r>
      <w:r w:rsidRPr="006C65D1">
        <w:rPr>
          <w:rFonts w:ascii="Century Gothic" w:hAnsi="Century Gothic"/>
          <w:lang w:val="en-US"/>
        </w:rPr>
        <w:tab/>
      </w:r>
    </w:p>
    <w:p w:rsidR="00137F8C" w:rsidRPr="006C65D1" w:rsidRDefault="00137F8C" w:rsidP="00137F8C">
      <w:pPr>
        <w:jc w:val="left"/>
        <w:rPr>
          <w:rFonts w:ascii="Century Gothic" w:hAnsi="Century Gothic"/>
          <w:lang w:val="en-US"/>
        </w:rPr>
      </w:pPr>
      <w:r w:rsidRPr="006C65D1">
        <w:rPr>
          <w:rFonts w:ascii="Century Gothic" w:hAnsi="Century Gothic"/>
          <w:lang w:val="en-US"/>
        </w:rPr>
        <w:t>Servant(s) :</w:t>
      </w:r>
      <w:r w:rsidRPr="006C65D1">
        <w:rPr>
          <w:rFonts w:ascii="Century Gothic" w:hAnsi="Century Gothic"/>
          <w:lang w:val="en-US"/>
        </w:rPr>
        <w:tab/>
      </w:r>
      <w:r w:rsidRPr="006C65D1">
        <w:rPr>
          <w:rFonts w:ascii="Century Gothic" w:hAnsi="Century Gothic"/>
          <w:lang w:val="en-US"/>
        </w:rPr>
        <w:tab/>
      </w:r>
      <w:r w:rsidRPr="006C65D1">
        <w:rPr>
          <w:rFonts w:ascii="Century Gothic" w:hAnsi="Century Gothic"/>
          <w:lang w:val="en-US"/>
        </w:rPr>
        <w:tab/>
      </w:r>
      <w:r w:rsidRPr="006C65D1">
        <w:rPr>
          <w:rFonts w:ascii="Century Gothic" w:hAnsi="Century Gothic"/>
          <w:lang w:val="en-US"/>
        </w:rPr>
        <w:tab/>
      </w:r>
      <w:r w:rsidRPr="006C65D1">
        <w:rPr>
          <w:rFonts w:ascii="Century Gothic" w:hAnsi="Century Gothic"/>
          <w:lang w:val="en-US"/>
        </w:rPr>
        <w:tab/>
        <w:t xml:space="preserve">Modification(s) : </w:t>
      </w:r>
      <w:r w:rsidRPr="006C65D1">
        <w:rPr>
          <w:rFonts w:ascii="Century Gothic" w:hAnsi="Century Gothic"/>
          <w:lang w:val="en-US"/>
        </w:rPr>
        <w:tab/>
      </w:r>
      <w:r w:rsidRPr="006C65D1">
        <w:rPr>
          <w:rFonts w:ascii="Century Gothic" w:hAnsi="Century Gothic"/>
          <w:lang w:val="en-US"/>
        </w:rPr>
        <w:tab/>
      </w:r>
      <w:r w:rsidRPr="006C65D1">
        <w:rPr>
          <w:rFonts w:ascii="Century Gothic" w:hAnsi="Century Gothic"/>
          <w:lang w:val="en-US"/>
        </w:rPr>
        <w:tab/>
      </w:r>
    </w:p>
    <w:p w:rsidR="00137F8C" w:rsidRPr="007F1CA9" w:rsidRDefault="00137F8C" w:rsidP="00137F8C">
      <w:pPr>
        <w:jc w:val="left"/>
        <w:rPr>
          <w:rFonts w:ascii="Century Gothic" w:hAnsi="Century Gothic"/>
        </w:rPr>
      </w:pPr>
      <w:r w:rsidRPr="007F1CA9">
        <w:rPr>
          <w:rFonts w:ascii="Century Gothic" w:hAnsi="Century Gothic"/>
        </w:rPr>
        <w:t>Arcs de tir :</w:t>
      </w:r>
      <w:r w:rsidRPr="007F1CA9">
        <w:rPr>
          <w:rFonts w:ascii="Century Gothic" w:hAnsi="Century Gothic"/>
        </w:rPr>
        <w:tab/>
      </w:r>
      <w:r w:rsidRPr="007F1CA9">
        <w:rPr>
          <w:rFonts w:ascii="Century Gothic" w:hAnsi="Century Gothic"/>
        </w:rPr>
        <w:tab/>
      </w:r>
      <w:r w:rsidRPr="007F1CA9">
        <w:rPr>
          <w:rFonts w:ascii="Century Gothic" w:hAnsi="Century Gothic"/>
        </w:rPr>
        <w:tab/>
        <w:t xml:space="preserve">   </w:t>
      </w:r>
      <w:r w:rsidRPr="007F1CA9">
        <w:rPr>
          <w:rFonts w:ascii="Century Gothic" w:hAnsi="Century Gothic"/>
        </w:rPr>
        <w:tab/>
      </w:r>
      <w:r w:rsidRPr="007F1CA9">
        <w:rPr>
          <w:rFonts w:ascii="Century Gothic" w:hAnsi="Century Gothic"/>
        </w:rPr>
        <w:tab/>
        <w:t xml:space="preserve">Modification(s) : </w:t>
      </w:r>
      <w:r w:rsidRPr="007F1CA9">
        <w:rPr>
          <w:rFonts w:ascii="Century Gothic" w:hAnsi="Century Gothic"/>
        </w:rPr>
        <w:tab/>
      </w:r>
      <w:r w:rsidRPr="007F1CA9">
        <w:rPr>
          <w:rFonts w:ascii="Century Gothic" w:hAnsi="Century Gothic"/>
        </w:rPr>
        <w:tab/>
      </w:r>
      <w:r w:rsidRPr="007F1CA9">
        <w:rPr>
          <w:rFonts w:ascii="Century Gothic" w:hAnsi="Century Gothic"/>
        </w:rPr>
        <w:tab/>
      </w:r>
    </w:p>
    <w:p w:rsidR="00137F8C" w:rsidRDefault="00137F8C" w:rsidP="00137F8C">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37F8C" w:rsidRDefault="00137F8C" w:rsidP="00137F8C">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37F8C" w:rsidRDefault="00137F8C" w:rsidP="00137F8C">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37F8C" w:rsidRDefault="00137F8C" w:rsidP="00137F8C">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37F8C" w:rsidRDefault="00137F8C" w:rsidP="00137F8C">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37F8C" w:rsidRDefault="00137F8C" w:rsidP="00137F8C">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37F8C" w:rsidRDefault="00137F8C" w:rsidP="00137F8C">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137F8C" w:rsidP="00137F8C">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suppressAutoHyphens w:val="0"/>
        <w:jc w:val="left"/>
        <w:rPr>
          <w:rFonts w:ascii="Century Gothic" w:hAnsi="Century Gothic"/>
        </w:rPr>
      </w:pPr>
      <w:r>
        <w:rPr>
          <w:rFonts w:ascii="Century Gothic" w:hAnsi="Century Gothic"/>
        </w:rPr>
        <w:br w:type="page"/>
      </w:r>
    </w:p>
    <w:p w:rsidR="00557D16" w:rsidRPr="00557D16" w:rsidRDefault="00557D16" w:rsidP="00557D16">
      <w:pPr>
        <w:jc w:val="left"/>
        <w:rPr>
          <w:rFonts w:ascii="Century Gothic" w:hAnsi="Century Gothic"/>
        </w:rPr>
      </w:pPr>
      <w:r w:rsidRPr="00557D16">
        <w:rPr>
          <w:rFonts w:ascii="Century Gothic" w:hAnsi="Century Gothic"/>
        </w:rPr>
        <w:lastRenderedPageBreak/>
        <w:t>Arme :</w:t>
      </w:r>
      <w:r w:rsidRPr="00557D16">
        <w:rPr>
          <w:rFonts w:ascii="Century Gothic" w:hAnsi="Century Gothic"/>
        </w:rPr>
        <w:tab/>
      </w:r>
      <w:r w:rsidRPr="00557D16">
        <w:rPr>
          <w:rFonts w:ascii="Century Gothic" w:hAnsi="Century Gothic"/>
        </w:rPr>
        <w:tab/>
      </w:r>
      <w:r w:rsidRPr="00557D16">
        <w:rPr>
          <w:rFonts w:ascii="Century Gothic" w:hAnsi="Century Gothic"/>
        </w:rPr>
        <w:tab/>
        <w:t xml:space="preserve"> </w:t>
      </w:r>
      <w:r w:rsidRPr="00557D16">
        <w:rPr>
          <w:rFonts w:ascii="Century Gothic" w:hAnsi="Century Gothic"/>
        </w:rPr>
        <w:tab/>
      </w:r>
      <w:r w:rsidRPr="00557D16">
        <w:rPr>
          <w:rFonts w:ascii="Century Gothic" w:hAnsi="Century Gothic"/>
        </w:rPr>
        <w:tab/>
      </w:r>
      <w:r w:rsidRPr="00557D16">
        <w:rPr>
          <w:rFonts w:ascii="Century Gothic" w:hAnsi="Century Gothic"/>
        </w:rPr>
        <w:tab/>
        <w:t xml:space="preserve">Modification(s) : </w:t>
      </w:r>
      <w:r w:rsidRPr="00557D16">
        <w:rPr>
          <w:rFonts w:ascii="Century Gothic" w:hAnsi="Century Gothic"/>
        </w:rPr>
        <w:tab/>
      </w:r>
      <w:r w:rsidRPr="00557D16">
        <w:rPr>
          <w:rFonts w:ascii="Century Gothic" w:hAnsi="Century Gothic"/>
        </w:rPr>
        <w:tab/>
      </w:r>
      <w:r w:rsidRPr="00557D16">
        <w:rPr>
          <w:rFonts w:ascii="Century Gothic" w:hAnsi="Century Gothic"/>
        </w:rPr>
        <w:tab/>
      </w:r>
    </w:p>
    <w:p w:rsidR="00557D16" w:rsidRDefault="00557D16" w:rsidP="00557D16">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57D16" w:rsidRPr="00557D16" w:rsidRDefault="00557D16" w:rsidP="00557D16">
      <w:pPr>
        <w:jc w:val="left"/>
        <w:rPr>
          <w:rFonts w:ascii="Century Gothic" w:hAnsi="Century Gothic"/>
        </w:rPr>
      </w:pPr>
      <w:r w:rsidRPr="00557D16">
        <w:rPr>
          <w:rFonts w:ascii="Century Gothic" w:hAnsi="Century Gothic"/>
        </w:rPr>
        <w:t>Servant(s) :</w:t>
      </w:r>
      <w:r w:rsidRPr="00557D16">
        <w:rPr>
          <w:rFonts w:ascii="Century Gothic" w:hAnsi="Century Gothic"/>
        </w:rPr>
        <w:tab/>
      </w:r>
      <w:r w:rsidRPr="00557D16">
        <w:rPr>
          <w:rFonts w:ascii="Century Gothic" w:hAnsi="Century Gothic"/>
        </w:rPr>
        <w:tab/>
      </w:r>
      <w:r w:rsidRPr="00557D16">
        <w:rPr>
          <w:rFonts w:ascii="Century Gothic" w:hAnsi="Century Gothic"/>
        </w:rPr>
        <w:tab/>
      </w:r>
      <w:r w:rsidRPr="00557D16">
        <w:rPr>
          <w:rFonts w:ascii="Century Gothic" w:hAnsi="Century Gothic"/>
        </w:rPr>
        <w:tab/>
      </w:r>
      <w:r w:rsidRPr="00557D16">
        <w:rPr>
          <w:rFonts w:ascii="Century Gothic" w:hAnsi="Century Gothic"/>
        </w:rPr>
        <w:tab/>
        <w:t xml:space="preserve">Modification(s) : </w:t>
      </w:r>
      <w:r w:rsidRPr="00557D16">
        <w:rPr>
          <w:rFonts w:ascii="Century Gothic" w:hAnsi="Century Gothic"/>
        </w:rPr>
        <w:tab/>
      </w:r>
      <w:r w:rsidRPr="00557D16">
        <w:rPr>
          <w:rFonts w:ascii="Century Gothic" w:hAnsi="Century Gothic"/>
        </w:rPr>
        <w:tab/>
      </w:r>
      <w:r w:rsidRPr="00557D16">
        <w:rPr>
          <w:rFonts w:ascii="Century Gothic" w:hAnsi="Century Gothic"/>
        </w:rPr>
        <w:tab/>
      </w:r>
    </w:p>
    <w:p w:rsidR="00557D16" w:rsidRDefault="00557D16" w:rsidP="00557D16">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57D16" w:rsidRDefault="00557D16" w:rsidP="00557D16">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p>
    <w:p w:rsidR="00557D16" w:rsidRDefault="00557D16" w:rsidP="00557D16">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57D16" w:rsidRDefault="00557D16" w:rsidP="00557D16">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57D16" w:rsidRDefault="00557D16" w:rsidP="00557D16">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57D16" w:rsidRDefault="00557D16" w:rsidP="00557D16">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57D16" w:rsidRDefault="00557D16" w:rsidP="00557D16">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p>
    <w:p w:rsidR="00557D16" w:rsidRDefault="00557D16" w:rsidP="00557D16">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57D16" w:rsidRDefault="00557D16" w:rsidP="00557D16">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57D16" w:rsidRDefault="00557D16" w:rsidP="00557D16">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57D16" w:rsidRDefault="00557D16" w:rsidP="00557D16">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557D16" w:rsidRDefault="00557D16" w:rsidP="00557D16">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557D16" w:rsidRDefault="00557D16" w:rsidP="00557D16">
      <w:pPr>
        <w:jc w:val="left"/>
        <w:rPr>
          <w:rFonts w:ascii="Century Gothic" w:hAnsi="Century Gothic"/>
        </w:rPr>
      </w:pPr>
    </w:p>
    <w:p w:rsidR="004A7667" w:rsidRPr="000E7198" w:rsidRDefault="00C45467" w:rsidP="00C45467">
      <w:pPr>
        <w:jc w:val="left"/>
        <w:rPr>
          <w:rFonts w:ascii="Century Gothic" w:hAnsi="Century Gothic"/>
        </w:rPr>
      </w:pPr>
      <w:r>
        <w:rPr>
          <w:rFonts w:ascii="Century Gothic" w:hAnsi="Century Gothic"/>
        </w:rPr>
        <w:t>Equipement(s) diver(s) :</w:t>
      </w:r>
    </w:p>
    <w:sectPr w:rsidR="004A7667" w:rsidRPr="000E7198"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4330F"/>
    <w:rsid w:val="000540A9"/>
    <w:rsid w:val="00074BCF"/>
    <w:rsid w:val="0007540D"/>
    <w:rsid w:val="00090184"/>
    <w:rsid w:val="000A5BC2"/>
    <w:rsid w:val="000C3F81"/>
    <w:rsid w:val="000E4377"/>
    <w:rsid w:val="000E7198"/>
    <w:rsid w:val="000F6452"/>
    <w:rsid w:val="00100FA3"/>
    <w:rsid w:val="00105E6A"/>
    <w:rsid w:val="0011246F"/>
    <w:rsid w:val="00120E6C"/>
    <w:rsid w:val="00137F8C"/>
    <w:rsid w:val="0015183D"/>
    <w:rsid w:val="00175C88"/>
    <w:rsid w:val="001821DA"/>
    <w:rsid w:val="00192C77"/>
    <w:rsid w:val="001B001D"/>
    <w:rsid w:val="001B0297"/>
    <w:rsid w:val="001D66D1"/>
    <w:rsid w:val="0020283A"/>
    <w:rsid w:val="002130EF"/>
    <w:rsid w:val="0023694E"/>
    <w:rsid w:val="002464F1"/>
    <w:rsid w:val="00253631"/>
    <w:rsid w:val="00253D81"/>
    <w:rsid w:val="00283F21"/>
    <w:rsid w:val="0028445F"/>
    <w:rsid w:val="00287F67"/>
    <w:rsid w:val="00297D10"/>
    <w:rsid w:val="002A2AA3"/>
    <w:rsid w:val="002A30D4"/>
    <w:rsid w:val="002B6326"/>
    <w:rsid w:val="002D0E53"/>
    <w:rsid w:val="002D3788"/>
    <w:rsid w:val="002F7C67"/>
    <w:rsid w:val="0033237E"/>
    <w:rsid w:val="00334D9A"/>
    <w:rsid w:val="00345D7F"/>
    <w:rsid w:val="00356C15"/>
    <w:rsid w:val="003717FE"/>
    <w:rsid w:val="003A6789"/>
    <w:rsid w:val="003B260E"/>
    <w:rsid w:val="003C3F81"/>
    <w:rsid w:val="003C72D5"/>
    <w:rsid w:val="003E0C84"/>
    <w:rsid w:val="003F0FC7"/>
    <w:rsid w:val="0040233E"/>
    <w:rsid w:val="0040644B"/>
    <w:rsid w:val="00411D46"/>
    <w:rsid w:val="004145A8"/>
    <w:rsid w:val="00422306"/>
    <w:rsid w:val="00433EBE"/>
    <w:rsid w:val="00434908"/>
    <w:rsid w:val="00447C18"/>
    <w:rsid w:val="00457356"/>
    <w:rsid w:val="00467FF7"/>
    <w:rsid w:val="004807F0"/>
    <w:rsid w:val="004A084A"/>
    <w:rsid w:val="004A254F"/>
    <w:rsid w:val="004A34FD"/>
    <w:rsid w:val="004A7667"/>
    <w:rsid w:val="004B05B2"/>
    <w:rsid w:val="004B4D4F"/>
    <w:rsid w:val="004B55FE"/>
    <w:rsid w:val="004F0D15"/>
    <w:rsid w:val="004F173C"/>
    <w:rsid w:val="00505EE3"/>
    <w:rsid w:val="00516D17"/>
    <w:rsid w:val="005425E5"/>
    <w:rsid w:val="005452C0"/>
    <w:rsid w:val="00552579"/>
    <w:rsid w:val="005539FF"/>
    <w:rsid w:val="00557D16"/>
    <w:rsid w:val="0056234A"/>
    <w:rsid w:val="005740AE"/>
    <w:rsid w:val="00585157"/>
    <w:rsid w:val="00585A23"/>
    <w:rsid w:val="00597EE6"/>
    <w:rsid w:val="005B7C57"/>
    <w:rsid w:val="005C0251"/>
    <w:rsid w:val="005E6C8A"/>
    <w:rsid w:val="00617CC8"/>
    <w:rsid w:val="006220DF"/>
    <w:rsid w:val="00654B3E"/>
    <w:rsid w:val="0065767E"/>
    <w:rsid w:val="00674214"/>
    <w:rsid w:val="006B3D3F"/>
    <w:rsid w:val="006C65D1"/>
    <w:rsid w:val="006D788F"/>
    <w:rsid w:val="006D7CEA"/>
    <w:rsid w:val="006E6708"/>
    <w:rsid w:val="006F0200"/>
    <w:rsid w:val="00710AF8"/>
    <w:rsid w:val="00722C56"/>
    <w:rsid w:val="0078094F"/>
    <w:rsid w:val="007848C8"/>
    <w:rsid w:val="0078785D"/>
    <w:rsid w:val="00793F32"/>
    <w:rsid w:val="007C6BEE"/>
    <w:rsid w:val="007C7F6D"/>
    <w:rsid w:val="007F1CA9"/>
    <w:rsid w:val="0080285B"/>
    <w:rsid w:val="00806C95"/>
    <w:rsid w:val="008254F1"/>
    <w:rsid w:val="00830D8A"/>
    <w:rsid w:val="00861E6E"/>
    <w:rsid w:val="0087526A"/>
    <w:rsid w:val="008812CD"/>
    <w:rsid w:val="00887E1F"/>
    <w:rsid w:val="00894E5F"/>
    <w:rsid w:val="008C46FF"/>
    <w:rsid w:val="008C7B72"/>
    <w:rsid w:val="008D1834"/>
    <w:rsid w:val="008D462B"/>
    <w:rsid w:val="008E0639"/>
    <w:rsid w:val="008F0D17"/>
    <w:rsid w:val="008F6CA2"/>
    <w:rsid w:val="0091340F"/>
    <w:rsid w:val="00914F6E"/>
    <w:rsid w:val="009169B9"/>
    <w:rsid w:val="00925EDE"/>
    <w:rsid w:val="0095400C"/>
    <w:rsid w:val="009744E9"/>
    <w:rsid w:val="00991326"/>
    <w:rsid w:val="00997DBF"/>
    <w:rsid w:val="009A746F"/>
    <w:rsid w:val="009C11F9"/>
    <w:rsid w:val="009C3167"/>
    <w:rsid w:val="00A04277"/>
    <w:rsid w:val="00A31F05"/>
    <w:rsid w:val="00A37E2B"/>
    <w:rsid w:val="00A60E98"/>
    <w:rsid w:val="00A93F77"/>
    <w:rsid w:val="00A950EA"/>
    <w:rsid w:val="00AB542A"/>
    <w:rsid w:val="00AC1108"/>
    <w:rsid w:val="00AD6C8C"/>
    <w:rsid w:val="00AE3721"/>
    <w:rsid w:val="00AF67B9"/>
    <w:rsid w:val="00B009BA"/>
    <w:rsid w:val="00B05931"/>
    <w:rsid w:val="00B05B0F"/>
    <w:rsid w:val="00B25391"/>
    <w:rsid w:val="00B3565E"/>
    <w:rsid w:val="00B439C4"/>
    <w:rsid w:val="00B51206"/>
    <w:rsid w:val="00B75106"/>
    <w:rsid w:val="00B77330"/>
    <w:rsid w:val="00B926EA"/>
    <w:rsid w:val="00BA54DF"/>
    <w:rsid w:val="00BB46A4"/>
    <w:rsid w:val="00BD2EB4"/>
    <w:rsid w:val="00BE04D5"/>
    <w:rsid w:val="00BF6392"/>
    <w:rsid w:val="00BF783B"/>
    <w:rsid w:val="00C31DF5"/>
    <w:rsid w:val="00C43AB6"/>
    <w:rsid w:val="00C45467"/>
    <w:rsid w:val="00C46099"/>
    <w:rsid w:val="00C65BD8"/>
    <w:rsid w:val="00C75150"/>
    <w:rsid w:val="00C8014A"/>
    <w:rsid w:val="00C855C3"/>
    <w:rsid w:val="00CA15E3"/>
    <w:rsid w:val="00CA6594"/>
    <w:rsid w:val="00CC2E4A"/>
    <w:rsid w:val="00D12803"/>
    <w:rsid w:val="00D3699D"/>
    <w:rsid w:val="00D41BA5"/>
    <w:rsid w:val="00D53E20"/>
    <w:rsid w:val="00D73233"/>
    <w:rsid w:val="00D7342F"/>
    <w:rsid w:val="00D7705C"/>
    <w:rsid w:val="00DE2127"/>
    <w:rsid w:val="00DE60FF"/>
    <w:rsid w:val="00DE7F1E"/>
    <w:rsid w:val="00DF0633"/>
    <w:rsid w:val="00DF6211"/>
    <w:rsid w:val="00E15467"/>
    <w:rsid w:val="00E230AE"/>
    <w:rsid w:val="00E27CCC"/>
    <w:rsid w:val="00E27F1A"/>
    <w:rsid w:val="00E366CC"/>
    <w:rsid w:val="00E41058"/>
    <w:rsid w:val="00E61A50"/>
    <w:rsid w:val="00E65442"/>
    <w:rsid w:val="00E727E2"/>
    <w:rsid w:val="00E86A4A"/>
    <w:rsid w:val="00EA1756"/>
    <w:rsid w:val="00F01F57"/>
    <w:rsid w:val="00F221A1"/>
    <w:rsid w:val="00F36E79"/>
    <w:rsid w:val="00F43A46"/>
    <w:rsid w:val="00F47FFA"/>
    <w:rsid w:val="00F51459"/>
    <w:rsid w:val="00F51CD0"/>
    <w:rsid w:val="00F61B60"/>
    <w:rsid w:val="00F8419B"/>
    <w:rsid w:val="00F92A8C"/>
    <w:rsid w:val="00FA154D"/>
    <w:rsid w:val="00FC6D5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41902903">
      <w:bodyDiv w:val="1"/>
      <w:marLeft w:val="0"/>
      <w:marRight w:val="0"/>
      <w:marTop w:val="0"/>
      <w:marBottom w:val="0"/>
      <w:divBdr>
        <w:top w:val="none" w:sz="0" w:space="0" w:color="auto"/>
        <w:left w:val="none" w:sz="0" w:space="0" w:color="auto"/>
        <w:bottom w:val="none" w:sz="0" w:space="0" w:color="auto"/>
        <w:right w:val="none" w:sz="0" w:space="0" w:color="auto"/>
      </w:divBdr>
    </w:div>
    <w:div w:id="750471710">
      <w:bodyDiv w:val="1"/>
      <w:marLeft w:val="0"/>
      <w:marRight w:val="0"/>
      <w:marTop w:val="0"/>
      <w:marBottom w:val="0"/>
      <w:divBdr>
        <w:top w:val="none" w:sz="0" w:space="0" w:color="auto"/>
        <w:left w:val="none" w:sz="0" w:space="0" w:color="auto"/>
        <w:bottom w:val="none" w:sz="0" w:space="0" w:color="auto"/>
        <w:right w:val="none" w:sz="0" w:space="0" w:color="auto"/>
      </w:divBdr>
    </w:div>
    <w:div w:id="1229654857">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 w:id="193504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perso_dooku" TargetMode="External"/><Relationship Id="rId13" Type="http://schemas.openxmlformats.org/officeDocument/2006/relationships/hyperlink" Target="http://www.starwars-holonet.com/holonet.php?fiche=ship_bloodfin" TargetMode="External"/><Relationship Id="rId18" Type="http://schemas.openxmlformats.org/officeDocument/2006/relationships/hyperlink" Target="http://www.starwars-holonet.com/holonet.php?fiche=org_ar"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starwars-holonet.com/holonet.php?fiche=ship_chasseur_geonosien" TargetMode="External"/><Relationship Id="rId7" Type="http://schemas.openxmlformats.org/officeDocument/2006/relationships/hyperlink" Target="http://www.starwars-holonet.com/holonet.php?fiche=ship_dooku" TargetMode="External"/><Relationship Id="rId12" Type="http://schemas.openxmlformats.org/officeDocument/2006/relationships/hyperlink" Target="http://www.starwars-holonet.com/holonet.php?fiche=org_drone_geonosien" TargetMode="External"/><Relationship Id="rId17" Type="http://schemas.openxmlformats.org/officeDocument/2006/relationships/hyperlink" Target="http://www.starwars-holonet.com/holonet.php?fiche=org_armee_clone" TargetMode="External"/><Relationship Id="rId25" Type="http://schemas.openxmlformats.org/officeDocument/2006/relationships/hyperlink" Target="http://www.starwars-holonet.com/holonet.php?fiche=event_gdc" TargetMode="External"/><Relationship Id="rId2" Type="http://schemas.openxmlformats.org/officeDocument/2006/relationships/styles" Target="styles.xml"/><Relationship Id="rId16" Type="http://schemas.openxmlformats.org/officeDocument/2006/relationships/hyperlink" Target="http://www.starwars-holonet.com/holonet.php?fiche=org_jedi" TargetMode="External"/><Relationship Id="rId20" Type="http://schemas.openxmlformats.org/officeDocument/2006/relationships/hyperlink" Target="http://www.starwars-holonet.com/holonet.php?fiche=perso_skywalker_anakin" TargetMode="External"/><Relationship Id="rId1" Type="http://schemas.openxmlformats.org/officeDocument/2006/relationships/numbering" Target="numbering.xml"/><Relationship Id="rId6" Type="http://schemas.openxmlformats.org/officeDocument/2006/relationships/hyperlink" Target="http://www.starwars-holonet.com/holonet.php?fiche=planete_geonosis" TargetMode="External"/><Relationship Id="rId11" Type="http://schemas.openxmlformats.org/officeDocument/2006/relationships/hyperlink" Target="http://www.starwars-holonet.com/holonet.php?fiche=org_huppla" TargetMode="External"/><Relationship Id="rId24" Type="http://schemas.openxmlformats.org/officeDocument/2006/relationships/hyperlink" Target="http://www.starwars-holonet.com/holonet.php?fiche=ship_zephyrg" TargetMode="External"/><Relationship Id="rId5" Type="http://schemas.openxmlformats.org/officeDocument/2006/relationships/image" Target="media/image1.png"/><Relationship Id="rId15" Type="http://schemas.openxmlformats.org/officeDocument/2006/relationships/hyperlink" Target="http://www.starwars-holonet.com/holonet.php?fiche=org_esp_humain" TargetMode="External"/><Relationship Id="rId23" Type="http://schemas.openxmlformats.org/officeDocument/2006/relationships/hyperlink" Target="http://www.starwars-holonet.com/holonet.php?fiche=ship_canonniere" TargetMode="External"/><Relationship Id="rId10" Type="http://schemas.openxmlformats.org/officeDocument/2006/relationships/hyperlink" Target="http://www.starwars-holonet.com/holonet.php?fiche=org_esp_geonosien" TargetMode="External"/><Relationship Id="rId19" Type="http://schemas.openxmlformats.org/officeDocument/2006/relationships/hyperlink" Target="http://www.starwars-holonet.com/holonet.php?fiche=perso_kenobi_obiwan" TargetMode="External"/><Relationship Id="rId4" Type="http://schemas.openxmlformats.org/officeDocument/2006/relationships/webSettings" Target="webSettings.xml"/><Relationship Id="rId9" Type="http://schemas.openxmlformats.org/officeDocument/2006/relationships/hyperlink" Target="http://www.starwars-holonet.com/holonet.php?fiche=org_csi" TargetMode="External"/><Relationship Id="rId14" Type="http://schemas.openxmlformats.org/officeDocument/2006/relationships/hyperlink" Target="http://www.starwars-holonet.com/holonet.php?fiche=perso_dark_maul" TargetMode="External"/><Relationship Id="rId22" Type="http://schemas.openxmlformats.org/officeDocument/2006/relationships/hyperlink" Target="http://www.starwars-holonet.com/holonet.php?fiche=tech_comlink"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1706</Words>
  <Characters>9384</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41</cp:revision>
  <dcterms:created xsi:type="dcterms:W3CDTF">2010-03-25T07:32:00Z</dcterms:created>
  <dcterms:modified xsi:type="dcterms:W3CDTF">2010-10-11T15:19:00Z</dcterms:modified>
</cp:coreProperties>
</file>